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DF59D1">
        <w:rPr>
          <w:rFonts w:ascii="Arial" w:eastAsia="宋体" w:hAnsi="Arial" w:cs="Arial" w:hint="eastAsia"/>
          <w:b/>
          <w:bCs/>
          <w:color w:val="333333"/>
          <w:kern w:val="0"/>
          <w:sz w:val="32"/>
          <w:szCs w:val="32"/>
        </w:rPr>
        <w:t>2</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DF59D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年1月</w:t>
      </w:r>
      <w:r w:rsidR="00DF59D1">
        <w:rPr>
          <w:rFonts w:ascii="宋体" w:eastAsia="宋体" w:hAnsi="宋体" w:cs="宋体" w:hint="eastAsia"/>
          <w:b/>
          <w:bCs/>
          <w:color w:val="555555"/>
          <w:kern w:val="0"/>
          <w:sz w:val="24"/>
          <w:szCs w:val="24"/>
        </w:rPr>
        <w:t>5</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8E3275" w:rsidRPr="00F26649" w:rsidRDefault="008E3275" w:rsidP="009F2F9C">
      <w:pPr>
        <w:widowControl/>
        <w:shd w:val="clear" w:color="auto" w:fill="FFFFFF"/>
        <w:spacing w:beforeLines="50" w:afterLines="50" w:line="360" w:lineRule="auto"/>
        <w:ind w:firstLineChars="200" w:firstLine="482"/>
        <w:jc w:val="left"/>
        <w:rPr>
          <w:rFonts w:ascii="仿宋" w:eastAsia="仿宋" w:hAnsi="仿宋" w:cs="宋体"/>
          <w:b/>
          <w:color w:val="333333"/>
          <w:kern w:val="0"/>
          <w:sz w:val="24"/>
          <w:szCs w:val="24"/>
        </w:rPr>
      </w:pPr>
      <w:r w:rsidRPr="00F26649">
        <w:rPr>
          <w:rFonts w:ascii="宋体" w:eastAsia="仿宋" w:hAnsi="宋体" w:cs="宋体"/>
          <w:b/>
          <w:color w:val="333333"/>
          <w:kern w:val="0"/>
          <w:sz w:val="24"/>
          <w:szCs w:val="24"/>
        </w:rPr>
        <w:t> </w:t>
      </w:r>
      <w:r w:rsidRPr="00F26649">
        <w:rPr>
          <w:rFonts w:ascii="仿宋" w:eastAsia="仿宋" w:hAnsi="仿宋" w:cs="宋体" w:hint="eastAsia"/>
          <w:b/>
          <w:color w:val="333333"/>
          <w:kern w:val="0"/>
          <w:sz w:val="24"/>
          <w:szCs w:val="24"/>
        </w:rPr>
        <w:t>本期导读</w:t>
      </w:r>
    </w:p>
    <w:p w:rsidR="00DF59D1" w:rsidRDefault="00DF59D1" w:rsidP="002B7056">
      <w:pPr>
        <w:pStyle w:val="5"/>
        <w:shd w:val="clear" w:color="auto" w:fill="FFFFFF"/>
        <w:spacing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DF59D1">
        <w:rPr>
          <w:rFonts w:ascii="仿宋" w:eastAsia="仿宋" w:hAnsi="仿宋" w:hint="eastAsia"/>
          <w:color w:val="333333"/>
          <w:sz w:val="24"/>
          <w:szCs w:val="24"/>
        </w:rPr>
        <w:t>我校参加教育部</w:t>
      </w:r>
      <w:r w:rsidRPr="00BC49B8">
        <w:rPr>
          <w:rFonts w:ascii="仿宋" w:eastAsia="仿宋" w:hAnsi="仿宋" w:hint="eastAsia"/>
          <w:color w:val="333333"/>
          <w:sz w:val="24"/>
          <w:szCs w:val="24"/>
        </w:rPr>
        <w:t>高等教育教学评估中心教学工作审核评估研讨培训会</w:t>
      </w:r>
    </w:p>
    <w:p w:rsidR="00200A41" w:rsidRDefault="00200A41" w:rsidP="002B7056">
      <w:pPr>
        <w:pStyle w:val="5"/>
        <w:shd w:val="clear" w:color="auto" w:fill="FFFFFF"/>
        <w:spacing w:line="360" w:lineRule="auto"/>
        <w:ind w:firstLineChars="200" w:firstLine="482"/>
        <w:rPr>
          <w:rFonts w:ascii="仿宋" w:eastAsia="仿宋" w:hAnsi="仿宋"/>
          <w:color w:val="333333"/>
          <w:sz w:val="24"/>
          <w:szCs w:val="24"/>
        </w:rPr>
      </w:pPr>
      <w:r w:rsidRPr="00200A41">
        <w:rPr>
          <w:rFonts w:ascii="仿宋" w:eastAsia="仿宋" w:hAnsi="仿宋" w:hint="eastAsia"/>
          <w:color w:val="333333"/>
          <w:sz w:val="24"/>
          <w:szCs w:val="24"/>
        </w:rPr>
        <w:t>★杨学新副校长调研医学专业认证工作</w:t>
      </w:r>
    </w:p>
    <w:p w:rsidR="00200A41" w:rsidRDefault="00200A41" w:rsidP="002B7056">
      <w:pPr>
        <w:pStyle w:val="5"/>
        <w:shd w:val="clear" w:color="auto" w:fill="FFFFFF"/>
        <w:spacing w:line="360" w:lineRule="auto"/>
        <w:ind w:firstLineChars="200" w:firstLine="482"/>
        <w:rPr>
          <w:rFonts w:ascii="仿宋" w:eastAsia="仿宋" w:hAnsi="仿宋"/>
          <w:b w:val="0"/>
          <w:bCs w:val="0"/>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我校举办教学沙龙暨审核评估主题报告</w:t>
      </w:r>
    </w:p>
    <w:p w:rsidR="00200A41" w:rsidRPr="00DF59D1" w:rsidRDefault="00200A41" w:rsidP="002B7056">
      <w:pPr>
        <w:pStyle w:val="5"/>
        <w:shd w:val="clear" w:color="auto" w:fill="FFFFFF"/>
        <w:spacing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我校质监学院和评估中心赴天津大学精仪学院就专业认证工作开展调研</w:t>
      </w:r>
    </w:p>
    <w:p w:rsidR="008E3275" w:rsidRPr="008E3275" w:rsidRDefault="00200A41" w:rsidP="00F26649">
      <w:pPr>
        <w:pStyle w:val="5"/>
        <w:shd w:val="clear" w:color="auto" w:fill="FFFFFF"/>
        <w:spacing w:line="360" w:lineRule="auto"/>
        <w:ind w:firstLineChars="200" w:firstLine="482"/>
        <w:rPr>
          <w:color w:val="333333"/>
          <w:sz w:val="24"/>
          <w:szCs w:val="24"/>
        </w:rPr>
      </w:pPr>
      <w:r w:rsidRPr="008E3275">
        <w:rPr>
          <w:rFonts w:ascii="仿宋" w:eastAsia="仿宋" w:hAnsi="仿宋" w:hint="eastAsia"/>
          <w:color w:val="333333"/>
          <w:sz w:val="24"/>
          <w:szCs w:val="24"/>
        </w:rPr>
        <w:t>★</w:t>
      </w:r>
      <w:r w:rsidRPr="00200A41">
        <w:rPr>
          <w:rFonts w:ascii="仿宋" w:eastAsia="仿宋" w:hAnsi="仿宋" w:hint="eastAsia"/>
          <w:color w:val="333333"/>
          <w:sz w:val="24"/>
          <w:szCs w:val="24"/>
        </w:rPr>
        <w:t>我校召开教学工作推进会</w:t>
      </w:r>
    </w:p>
    <w:p w:rsidR="00DF59D1" w:rsidRPr="009F2F9C" w:rsidRDefault="008E3275" w:rsidP="009F2F9C">
      <w:pPr>
        <w:pStyle w:val="5"/>
        <w:shd w:val="clear" w:color="auto" w:fill="FFFFFF"/>
        <w:spacing w:beforeLines="50" w:beforeAutospacing="0" w:afterLines="50" w:afterAutospacing="0" w:line="360" w:lineRule="auto"/>
        <w:rPr>
          <w:rFonts w:ascii="仿宋" w:eastAsia="仿宋" w:hAnsi="仿宋"/>
          <w:sz w:val="24"/>
          <w:szCs w:val="24"/>
        </w:rPr>
      </w:pPr>
      <w:r w:rsidRPr="009F2F9C">
        <w:rPr>
          <w:rFonts w:ascii="仿宋" w:eastAsia="仿宋" w:hAnsi="仿宋" w:hint="eastAsia"/>
          <w:sz w:val="24"/>
          <w:szCs w:val="24"/>
        </w:rPr>
        <w:t>★</w:t>
      </w:r>
      <w:r w:rsidR="00DF59D1" w:rsidRPr="009F2F9C">
        <w:rPr>
          <w:rFonts w:ascii="仿宋" w:eastAsia="仿宋" w:hAnsi="仿宋" w:hint="eastAsia"/>
          <w:sz w:val="24"/>
          <w:szCs w:val="24"/>
        </w:rPr>
        <w:t>我校参加教育部高等教育教学评估中心教学工作审核评估研讨培训会</w:t>
      </w:r>
    </w:p>
    <w:p w:rsidR="00DF59D1" w:rsidRPr="009F2F9C" w:rsidRDefault="00DF59D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2016年10月17日至19日，教育部高等教育教学评估中心在成都召开2016年第二期高等学校本科教学工作审核评估研讨培训会，我校督学代表，电子信息工程学院、数学与信息科学学院教学副院长及教育教学质量评估中心人员参加了培训。</w:t>
      </w:r>
      <w:r w:rsidRPr="009F2F9C">
        <w:rPr>
          <w:rFonts w:ascii="仿宋" w:eastAsia="仿宋" w:hAnsi="仿宋" w:cs="宋体"/>
          <w:kern w:val="0"/>
          <w:sz w:val="24"/>
          <w:szCs w:val="24"/>
        </w:rPr>
        <w:t xml:space="preserve"> </w:t>
      </w:r>
    </w:p>
    <w:p w:rsidR="00DF59D1" w:rsidRPr="009F2F9C" w:rsidRDefault="00DF59D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10月18日，教育部高等教育教学评估中心主任吴岩做了题为“新理念、新标准、新文化、高质量做好审核评估工作”的主题报告；东南大学林萍华教授就高等学校本科教学工作审核评估范围做了说明；厦门大学邬大光副校长介绍了厦大学校内部质量保障体系建设的实践；华中科技大学赵炬明教授就“以学生为中心导向，深入推进教学改革”作了发言。10月19日，淮阴师范学院院长朱林生介绍了本校审核评估组织实施和自评报告撰写的工作经验；教育部评估中心信息</w:t>
      </w:r>
      <w:r w:rsidRPr="009F2F9C">
        <w:rPr>
          <w:rFonts w:ascii="仿宋" w:eastAsia="仿宋" w:hAnsi="仿宋" w:cs="宋体" w:hint="eastAsia"/>
          <w:kern w:val="0"/>
          <w:sz w:val="24"/>
          <w:szCs w:val="24"/>
        </w:rPr>
        <w:lastRenderedPageBreak/>
        <w:t>处、院校处负责人分别对教学基本状态数据分析报告和评估管理信息系统作了说明。会上还就审核评估的有关问题进行了现场提问和交流，气氛热烈。</w:t>
      </w:r>
      <w:r w:rsidRPr="009F2F9C">
        <w:rPr>
          <w:rFonts w:ascii="仿宋" w:eastAsia="仿宋" w:hAnsi="仿宋" w:cs="宋体"/>
          <w:kern w:val="0"/>
          <w:sz w:val="24"/>
          <w:szCs w:val="24"/>
        </w:rPr>
        <w:t xml:space="preserve"> </w:t>
      </w:r>
    </w:p>
    <w:p w:rsidR="00DF59D1" w:rsidRPr="009F2F9C" w:rsidRDefault="00DF59D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通过此次培训，与会人员对审核评估的目的、内涵和组织实施等有了更深入的认识和理解，为我校下一步开展审核评估工作打下了基础。</w:t>
      </w:r>
    </w:p>
    <w:p w:rsidR="00DF59D1" w:rsidRPr="009F2F9C" w:rsidRDefault="00DF59D1" w:rsidP="009F2F9C">
      <w:pPr>
        <w:pStyle w:val="5"/>
        <w:shd w:val="clear" w:color="auto" w:fill="FFFFFF"/>
        <w:spacing w:beforeLines="50" w:beforeAutospacing="0" w:afterLines="50" w:afterAutospacing="0" w:line="360" w:lineRule="auto"/>
        <w:rPr>
          <w:rFonts w:ascii="仿宋" w:eastAsia="仿宋" w:hAnsi="仿宋"/>
          <w:sz w:val="24"/>
          <w:szCs w:val="24"/>
        </w:rPr>
      </w:pPr>
      <w:r w:rsidRPr="009F2F9C">
        <w:rPr>
          <w:rFonts w:ascii="仿宋" w:eastAsia="仿宋" w:hAnsi="仿宋" w:hint="eastAsia"/>
          <w:sz w:val="24"/>
          <w:szCs w:val="24"/>
        </w:rPr>
        <w:t>★</w:t>
      </w:r>
      <w:r w:rsidR="00200A41" w:rsidRPr="009F2F9C">
        <w:rPr>
          <w:rFonts w:ascii="仿宋" w:eastAsia="仿宋" w:hAnsi="仿宋" w:hint="eastAsia"/>
          <w:sz w:val="24"/>
          <w:szCs w:val="24"/>
        </w:rPr>
        <w:t>杨学新副校长调研医学专业认证工作</w:t>
      </w:r>
    </w:p>
    <w:p w:rsidR="00200A41" w:rsidRPr="009F2F9C" w:rsidRDefault="00200A4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2016年10月21日上午，杨学新副校长召集医学各教学单位领导班子成员召开座谈会，专题调研医学专业认证工作。</w:t>
      </w:r>
      <w:r w:rsidRPr="009F2F9C">
        <w:rPr>
          <w:rFonts w:ascii="仿宋" w:eastAsia="仿宋" w:hAnsi="仿宋" w:cs="宋体"/>
          <w:kern w:val="0"/>
          <w:sz w:val="24"/>
          <w:szCs w:val="24"/>
        </w:rPr>
        <w:t xml:space="preserve"> </w:t>
      </w:r>
    </w:p>
    <w:p w:rsidR="00200A41" w:rsidRPr="009F2F9C" w:rsidRDefault="00200A4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座谈会上，医学院、护理学院、预防医学与卫生事业管理系、中医系等教学单位负责人先后汇报了本单位专业认证工作进展情况，重点就人才培养方案修订、医学教育教学改革、医学实习等工作进行介绍，同时也反映了推进专业认证工作面临的一些困难和问题。</w:t>
      </w:r>
      <w:r w:rsidRPr="009F2F9C">
        <w:rPr>
          <w:rFonts w:ascii="仿宋" w:eastAsia="仿宋" w:hAnsi="仿宋" w:cs="宋体"/>
          <w:kern w:val="0"/>
          <w:sz w:val="24"/>
          <w:szCs w:val="24"/>
        </w:rPr>
        <w:t xml:space="preserve"> </w:t>
      </w:r>
    </w:p>
    <w:p w:rsidR="00200A41" w:rsidRPr="009F2F9C" w:rsidRDefault="00200A4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杨学新副校长首先强调了专业认证工作的重要性，指出专业认证和评估是国家“五位一体”本科教学评估制度的重要内容，是迎接教育部本科教学审核评估的切入点。他强调，医学各教学单位要以申请和参加专业认证为契机，深入学习认证理念和标准，加强专业内涵建设，突出专业特色发展，充分发挥我校综合性大学的优势与特色，扎实做好专业认证各项工作。针对各教学单位反映的困难和问题，杨学新副校长要求评估中心认真汇总，并表示会尽力予以协调和解决。</w:t>
      </w:r>
      <w:r w:rsidRPr="009F2F9C">
        <w:rPr>
          <w:rFonts w:ascii="仿宋" w:eastAsia="仿宋" w:hAnsi="仿宋" w:cs="宋体"/>
          <w:kern w:val="0"/>
          <w:sz w:val="24"/>
          <w:szCs w:val="24"/>
        </w:rPr>
        <w:t xml:space="preserve"> </w:t>
      </w:r>
    </w:p>
    <w:p w:rsidR="002B7056" w:rsidRPr="009F2F9C" w:rsidRDefault="00200A41" w:rsidP="002B7056">
      <w:pPr>
        <w:widowControl/>
        <w:shd w:val="clear" w:color="auto" w:fill="FFFFFF"/>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教育教学质量评估中心和教务处相关工作人员陪同调研。</w:t>
      </w:r>
      <w:r w:rsidRPr="009F2F9C">
        <w:rPr>
          <w:rFonts w:ascii="仿宋" w:eastAsia="仿宋" w:hAnsi="仿宋" w:cs="宋体"/>
          <w:kern w:val="0"/>
          <w:sz w:val="24"/>
          <w:szCs w:val="24"/>
        </w:rPr>
        <w:t xml:space="preserve"> </w:t>
      </w:r>
    </w:p>
    <w:p w:rsidR="00DF59D1" w:rsidRPr="009F2F9C" w:rsidRDefault="00DF59D1" w:rsidP="009F2F9C">
      <w:pPr>
        <w:pStyle w:val="5"/>
        <w:shd w:val="clear" w:color="auto" w:fill="FFFFFF"/>
        <w:spacing w:beforeLines="50" w:beforeAutospacing="0" w:afterLines="50" w:afterAutospacing="0" w:line="360" w:lineRule="auto"/>
        <w:rPr>
          <w:rFonts w:ascii="仿宋" w:eastAsia="仿宋" w:hAnsi="仿宋"/>
          <w:sz w:val="24"/>
          <w:szCs w:val="24"/>
        </w:rPr>
      </w:pPr>
      <w:r w:rsidRPr="009F2F9C">
        <w:rPr>
          <w:rFonts w:ascii="仿宋" w:eastAsia="仿宋" w:hAnsi="仿宋" w:hint="eastAsia"/>
          <w:sz w:val="24"/>
          <w:szCs w:val="24"/>
        </w:rPr>
        <w:t>★</w:t>
      </w:r>
      <w:r w:rsidR="00200A41" w:rsidRPr="009F2F9C">
        <w:rPr>
          <w:rFonts w:ascii="仿宋" w:eastAsia="仿宋" w:hAnsi="仿宋" w:hint="eastAsia"/>
          <w:sz w:val="24"/>
          <w:szCs w:val="24"/>
        </w:rPr>
        <w:t>我校举办教学沙龙暨审核评估主题报告</w:t>
      </w:r>
    </w:p>
    <w:p w:rsidR="00200A41" w:rsidRPr="009F2F9C" w:rsidRDefault="00200A41" w:rsidP="002B7056">
      <w:pPr>
        <w:widowControl/>
        <w:spacing w:before="100" w:beforeAutospacing="1" w:after="100" w:afterAutospacing="1"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11月10日下午，教育教学质量评估中心邀请河北师范大学博士生导师、教务处副处长、审核评估专家赵宝华教授来我校作了“审核评估的认识与实践”主题报告。来自各教学单位分管教学工作的领导、教务科长、学校督学、教育教学质量评估中心负责人及相关工作人员50余人参加报告会。</w:t>
      </w:r>
      <w:r w:rsidRPr="009F2F9C">
        <w:rPr>
          <w:rFonts w:ascii="仿宋" w:eastAsia="仿宋" w:hAnsi="仿宋" w:cs="宋体"/>
          <w:kern w:val="0"/>
          <w:sz w:val="24"/>
          <w:szCs w:val="24"/>
        </w:rPr>
        <w:t xml:space="preserve"> </w:t>
      </w:r>
    </w:p>
    <w:p w:rsidR="002B7056"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赵宝华教授结合自己作为评估专家多次参与外校审核评估工作，以及作为被评院校成功开展评建工作的经验，从评建机构的组建、准备过程与环节、文档材料准备、迎评与促建等四个方面谈了自己的认识与体会。他围绕“4个符合度和6+1个审核项目”及“一听、二访、三查”，在学校层面重点介绍了学校评估报</w:t>
      </w:r>
      <w:r w:rsidRPr="009F2F9C">
        <w:rPr>
          <w:rFonts w:ascii="仿宋" w:eastAsia="仿宋" w:hAnsi="仿宋" w:cs="宋体" w:hint="eastAsia"/>
          <w:kern w:val="0"/>
          <w:sz w:val="24"/>
          <w:szCs w:val="24"/>
        </w:rPr>
        <w:lastRenderedPageBreak/>
        <w:t>告中办学定位、发展目标与支撑材料的关系，专业培养目标、学院办学定位对学校定位的支撑作用，专业分流在专业动态调整机制中的作用；在学院层面介绍了专业评估、自评报告撰写、教学文档准备、试卷、论文容易出现的问题，及评建过程中需要着重加强的环节和重点工作。最后，还介绍了专家入校后的主要活动，及案头材料准备、沟通等各环节中应该注意的问题。讲座结束后，赵宝华教授与参会人员就评建过程中的困惑与问题进行了深入交流。</w:t>
      </w:r>
      <w:r w:rsidRPr="009F2F9C">
        <w:rPr>
          <w:rFonts w:ascii="仿宋" w:eastAsia="仿宋" w:hAnsi="仿宋" w:cs="宋体"/>
          <w:kern w:val="0"/>
          <w:sz w:val="24"/>
          <w:szCs w:val="24"/>
        </w:rPr>
        <w:t xml:space="preserve"> </w:t>
      </w:r>
    </w:p>
    <w:p w:rsidR="002B7056"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此次教学沙龙暨审核评估主题报告内容充实，气氛活跃。大家表示，活动的举办很有意义，对进一步加深对本科教学工作审核评估的认识，有效推进审核评估评建工作意义重大。</w:t>
      </w:r>
    </w:p>
    <w:p w:rsidR="00DF59D1" w:rsidRPr="009F2F9C" w:rsidRDefault="00DF59D1" w:rsidP="009F2F9C">
      <w:pPr>
        <w:pStyle w:val="5"/>
        <w:shd w:val="clear" w:color="auto" w:fill="FFFFFF"/>
        <w:spacing w:beforeLines="50" w:beforeAutospacing="0" w:afterLines="50" w:afterAutospacing="0" w:line="360" w:lineRule="auto"/>
        <w:rPr>
          <w:rFonts w:ascii="仿宋" w:eastAsia="仿宋" w:hAnsi="仿宋"/>
          <w:sz w:val="24"/>
          <w:szCs w:val="24"/>
        </w:rPr>
      </w:pPr>
      <w:r w:rsidRPr="009F2F9C">
        <w:rPr>
          <w:rFonts w:ascii="仿宋" w:eastAsia="仿宋" w:hAnsi="仿宋" w:hint="eastAsia"/>
          <w:sz w:val="24"/>
          <w:szCs w:val="24"/>
        </w:rPr>
        <w:t>★</w:t>
      </w:r>
      <w:r w:rsidR="00200A41" w:rsidRPr="009F2F9C">
        <w:rPr>
          <w:rFonts w:ascii="仿宋" w:eastAsia="仿宋" w:hAnsi="仿宋" w:hint="eastAsia"/>
          <w:sz w:val="24"/>
          <w:szCs w:val="24"/>
        </w:rPr>
        <w:t>我校质监学院和评估中心赴天津大学精仪学院就专业认证工作开展调研</w:t>
      </w:r>
    </w:p>
    <w:p w:rsidR="00200A41"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2016年</w:t>
      </w:r>
      <w:r w:rsidRPr="009F2F9C">
        <w:rPr>
          <w:rFonts w:ascii="仿宋" w:eastAsia="仿宋" w:hAnsi="仿宋" w:cs="宋体"/>
          <w:kern w:val="0"/>
          <w:sz w:val="24"/>
          <w:szCs w:val="24"/>
        </w:rPr>
        <w:t>11</w:t>
      </w:r>
      <w:r w:rsidRPr="009F2F9C">
        <w:rPr>
          <w:rFonts w:ascii="仿宋" w:eastAsia="仿宋" w:hAnsi="仿宋" w:cs="宋体" w:hint="eastAsia"/>
          <w:kern w:val="0"/>
          <w:sz w:val="24"/>
          <w:szCs w:val="24"/>
        </w:rPr>
        <w:t>月</w:t>
      </w:r>
      <w:r w:rsidRPr="009F2F9C">
        <w:rPr>
          <w:rFonts w:ascii="仿宋" w:eastAsia="仿宋" w:hAnsi="仿宋" w:cs="宋体"/>
          <w:kern w:val="0"/>
          <w:sz w:val="24"/>
          <w:szCs w:val="24"/>
        </w:rPr>
        <w:t>11</w:t>
      </w:r>
      <w:r w:rsidRPr="009F2F9C">
        <w:rPr>
          <w:rFonts w:ascii="仿宋" w:eastAsia="仿宋" w:hAnsi="仿宋" w:cs="宋体" w:hint="eastAsia"/>
          <w:kern w:val="0"/>
          <w:sz w:val="24"/>
          <w:szCs w:val="24"/>
        </w:rPr>
        <w:t>日，我校质量技术监督学院、教育教学质量评估中心一行</w:t>
      </w:r>
      <w:r w:rsidRPr="009F2F9C">
        <w:rPr>
          <w:rFonts w:ascii="仿宋" w:eastAsia="仿宋" w:hAnsi="仿宋" w:cs="宋体"/>
          <w:kern w:val="0"/>
          <w:sz w:val="24"/>
          <w:szCs w:val="24"/>
        </w:rPr>
        <w:t>5</w:t>
      </w:r>
      <w:r w:rsidRPr="009F2F9C">
        <w:rPr>
          <w:rFonts w:ascii="仿宋" w:eastAsia="仿宋" w:hAnsi="仿宋" w:cs="宋体" w:hint="eastAsia"/>
          <w:kern w:val="0"/>
          <w:sz w:val="24"/>
          <w:szCs w:val="24"/>
        </w:rPr>
        <w:t>人赴天津大学精仪学院开展调研，重点就测控技术与仪器专业申请工程教育认证事宜同仪器类专业专家进行了座谈。</w:t>
      </w:r>
      <w:r w:rsidRPr="009F2F9C">
        <w:rPr>
          <w:rFonts w:ascii="仿宋" w:eastAsia="仿宋" w:hAnsi="仿宋" w:cs="宋体"/>
          <w:kern w:val="0"/>
          <w:sz w:val="24"/>
          <w:szCs w:val="24"/>
        </w:rPr>
        <w:t xml:space="preserve"> </w:t>
      </w:r>
    </w:p>
    <w:p w:rsidR="00200A41"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会上，我校质量技术监督学院首先介绍了测控技术与仪器专业工程教育认证工作的筹备和进展情况。教育部高等学校仪器类专业教学指导委员会主任、天津大学精仪学院院长曾周末详细介绍了工程教育专业认证的核心理念、原则和思路，并就认证申请和自评报告撰写中涉及的培养方案修订、培养目标制订、毕业要求达成评价体系建立、课程体系建设、教学大纲修订、教学方法及手段改进、课程目标达成度评价方法等具体问题进行了详细说明。曾周末院长表示，精仪学院愿意加强与河北大学质量技术监督学院的合作交流。</w:t>
      </w:r>
      <w:r w:rsidRPr="009F2F9C">
        <w:rPr>
          <w:rFonts w:ascii="仿宋" w:eastAsia="仿宋" w:hAnsi="仿宋" w:cs="宋体"/>
          <w:kern w:val="0"/>
          <w:sz w:val="24"/>
          <w:szCs w:val="24"/>
        </w:rPr>
        <w:t xml:space="preserve"> </w:t>
      </w:r>
    </w:p>
    <w:p w:rsidR="002B7056"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会后，调研人员参观了天津大学精仪学院国家级实验教学示范中心和国家级虚拟仿真实验教学中心。</w:t>
      </w:r>
    </w:p>
    <w:p w:rsidR="00DF59D1" w:rsidRPr="009F2F9C" w:rsidRDefault="00DF59D1" w:rsidP="009F2F9C">
      <w:pPr>
        <w:pStyle w:val="5"/>
        <w:shd w:val="clear" w:color="auto" w:fill="FFFFFF"/>
        <w:spacing w:beforeLines="50" w:beforeAutospacing="0" w:afterLines="50" w:afterAutospacing="0" w:line="360" w:lineRule="auto"/>
        <w:rPr>
          <w:rFonts w:ascii="仿宋" w:eastAsia="仿宋" w:hAnsi="仿宋"/>
          <w:sz w:val="24"/>
          <w:szCs w:val="24"/>
        </w:rPr>
      </w:pPr>
      <w:r w:rsidRPr="009F2F9C">
        <w:rPr>
          <w:rFonts w:ascii="仿宋" w:eastAsia="仿宋" w:hAnsi="仿宋" w:hint="eastAsia"/>
          <w:sz w:val="24"/>
          <w:szCs w:val="24"/>
        </w:rPr>
        <w:t>★</w:t>
      </w:r>
      <w:r w:rsidR="00200A41" w:rsidRPr="009F2F9C">
        <w:rPr>
          <w:rFonts w:ascii="仿宋" w:eastAsia="仿宋" w:hAnsi="仿宋" w:hint="eastAsia"/>
          <w:sz w:val="24"/>
          <w:szCs w:val="24"/>
        </w:rPr>
        <w:t>我校召开教学工作推进会</w:t>
      </w:r>
    </w:p>
    <w:p w:rsidR="00200A41"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2016年11月29日，我校在主楼302召开教学工作推进会，各教学单位分管教学工作的负责人及教务科长，教务处、综合实验中心、教育教学质量评估中心等相关职能部门中层领导及工作人员70余人参加了会议。杨学新副校长出席会议作报告并发表重要讲话。</w:t>
      </w:r>
      <w:r w:rsidRPr="009F2F9C">
        <w:rPr>
          <w:rFonts w:ascii="仿宋" w:eastAsia="仿宋" w:hAnsi="仿宋" w:cs="宋体"/>
          <w:kern w:val="0"/>
          <w:sz w:val="24"/>
          <w:szCs w:val="24"/>
        </w:rPr>
        <w:t xml:space="preserve"> </w:t>
      </w:r>
    </w:p>
    <w:p w:rsidR="00200A41"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lastRenderedPageBreak/>
        <w:t>会议由教育教学质量评估中心主任厉志红主持。首先，教务处处长王英龙、建筑工程学院书记张建辉、政法学院院长孟庆瑜作了主题发言。王英龙结合赴四川大学调研的情况以“本科教学工作之思考”作主题发言，从本科人才培养、跨学科跨机构融合、考试方法改革、强化大学生科研训练、培养多层次创新人才等方面介绍了四川大学的做法，并从如何发挥我校综合性大学特点，形成自己的办学特色以及提高学生实践能力等方面，谈了对我校本科教学的思考。建筑工程学院书记张建辉作了“本科专业认证及对理工科专业教育的一点思考”主题发言，对我国开展专业认证、及美国工程技术认证委员会ABET国际工程教育认证的情况进行了介绍，从创新人才培养对教学的基本要求为切入点，对理工科如何开展专业教育阐述了自己的观点。政法学院院长孟庆瑜以“高等法学教育的新形式与新发展”为题发言，分别从高等法学教育面临的新形势、高等法学教育的发展现状、法学类教学指导委员会的主要工作及、深化人才培养模式改革的内部举措等四方面介绍了高等法学教育的新形式和新发展。</w:t>
      </w:r>
      <w:r w:rsidRPr="009F2F9C">
        <w:rPr>
          <w:rFonts w:ascii="仿宋" w:eastAsia="仿宋" w:hAnsi="仿宋" w:cs="宋体"/>
          <w:kern w:val="0"/>
          <w:sz w:val="24"/>
          <w:szCs w:val="24"/>
        </w:rPr>
        <w:t xml:space="preserve"> </w:t>
      </w:r>
    </w:p>
    <w:p w:rsidR="00200A41" w:rsidRPr="009F2F9C" w:rsidRDefault="00200A41" w:rsidP="002B7056">
      <w:pPr>
        <w:widowControl/>
        <w:spacing w:line="360" w:lineRule="auto"/>
        <w:ind w:firstLineChars="200" w:firstLine="480"/>
        <w:jc w:val="left"/>
        <w:rPr>
          <w:rFonts w:ascii="仿宋" w:eastAsia="仿宋" w:hAnsi="仿宋" w:cs="宋体"/>
          <w:kern w:val="0"/>
          <w:sz w:val="24"/>
          <w:szCs w:val="24"/>
        </w:rPr>
      </w:pPr>
      <w:r w:rsidRPr="009F2F9C">
        <w:rPr>
          <w:rFonts w:ascii="仿宋" w:eastAsia="仿宋" w:hAnsi="仿宋" w:cs="宋体" w:hint="eastAsia"/>
          <w:kern w:val="0"/>
          <w:sz w:val="24"/>
          <w:szCs w:val="24"/>
        </w:rPr>
        <w:t>杨学新以“加拿大高等教育的现状、特点与思考”为题，介绍了他参加“2016中国中西部大学校长海外研修计划”赴加拿大考察的收获、体会启发与思考，启示大家有为才有位，要有危机意识和紧迫意识，要主动建立开放意识，积极拓宽视野，走出校门促改革、跳出国门谋发展。他结合报告内容，对我校今后的教学和改革工作，从转变思想观念、建立开放意识、深化教育教学改革等方面，提出了具体要求，明确了今后教学工作的方向与任务。最后他强调，没有一流的本科教育，就没有一流的本科大学，各单位要紧密结合专业认证和审核评估，积极利用学校提供的条件，深入推进我校教学及改革工作。</w:t>
      </w:r>
      <w:r w:rsidRPr="009F2F9C">
        <w:rPr>
          <w:rFonts w:ascii="仿宋" w:eastAsia="仿宋" w:hAnsi="仿宋" w:cs="宋体"/>
          <w:kern w:val="0"/>
          <w:sz w:val="24"/>
          <w:szCs w:val="24"/>
        </w:rPr>
        <w:t xml:space="preserve"> </w:t>
      </w:r>
    </w:p>
    <w:p w:rsidR="00200A41" w:rsidRPr="009F2F9C" w:rsidRDefault="00200A41" w:rsidP="002B7056">
      <w:pPr>
        <w:widowControl/>
        <w:shd w:val="clear" w:color="auto" w:fill="FFFFFF"/>
        <w:spacing w:line="360" w:lineRule="auto"/>
        <w:ind w:firstLineChars="200" w:firstLine="480"/>
        <w:jc w:val="left"/>
        <w:rPr>
          <w:rFonts w:ascii="仿宋" w:eastAsia="仿宋" w:hAnsi="仿宋" w:cs="宋体"/>
          <w:kern w:val="0"/>
          <w:sz w:val="24"/>
          <w:szCs w:val="24"/>
        </w:rPr>
      </w:pPr>
    </w:p>
    <w:p w:rsidR="00DF59D1" w:rsidRPr="009F2F9C" w:rsidRDefault="00DF59D1" w:rsidP="002B7056">
      <w:pPr>
        <w:pStyle w:val="5"/>
        <w:shd w:val="clear" w:color="auto" w:fill="FFFFFF"/>
        <w:spacing w:line="360" w:lineRule="auto"/>
        <w:ind w:firstLineChars="200" w:firstLine="482"/>
        <w:rPr>
          <w:rFonts w:ascii="仿宋" w:eastAsia="仿宋" w:hAnsi="仿宋"/>
          <w:sz w:val="24"/>
          <w:szCs w:val="24"/>
        </w:rPr>
      </w:pPr>
    </w:p>
    <w:p w:rsidR="00DF59D1" w:rsidRPr="009F2F9C" w:rsidRDefault="00DF59D1" w:rsidP="002B7056">
      <w:pPr>
        <w:pStyle w:val="5"/>
        <w:shd w:val="clear" w:color="auto" w:fill="FFFFFF"/>
        <w:spacing w:line="360" w:lineRule="auto"/>
        <w:ind w:firstLineChars="200" w:firstLine="482"/>
        <w:rPr>
          <w:rFonts w:ascii="仿宋" w:eastAsia="仿宋" w:hAnsi="仿宋"/>
          <w:sz w:val="24"/>
          <w:szCs w:val="24"/>
        </w:rPr>
      </w:pPr>
    </w:p>
    <w:sectPr w:rsidR="00DF59D1" w:rsidRPr="009F2F9C"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49C" w:rsidRDefault="008E049C" w:rsidP="001E1848">
      <w:r>
        <w:separator/>
      </w:r>
    </w:p>
  </w:endnote>
  <w:endnote w:type="continuationSeparator" w:id="0">
    <w:p w:rsidR="008E049C" w:rsidRDefault="008E049C"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49C" w:rsidRDefault="008E049C" w:rsidP="001E1848">
      <w:r>
        <w:separator/>
      </w:r>
    </w:p>
  </w:footnote>
  <w:footnote w:type="continuationSeparator" w:id="0">
    <w:p w:rsidR="008E049C" w:rsidRDefault="008E049C"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62EF2"/>
    <w:rsid w:val="001E1848"/>
    <w:rsid w:val="001E1F3E"/>
    <w:rsid w:val="00200A41"/>
    <w:rsid w:val="00201DAC"/>
    <w:rsid w:val="002B7056"/>
    <w:rsid w:val="002C27EC"/>
    <w:rsid w:val="003527BB"/>
    <w:rsid w:val="004C1DF3"/>
    <w:rsid w:val="005469D6"/>
    <w:rsid w:val="008E049C"/>
    <w:rsid w:val="008E3275"/>
    <w:rsid w:val="009C00EB"/>
    <w:rsid w:val="009F2F9C"/>
    <w:rsid w:val="00CF54C0"/>
    <w:rsid w:val="00DD0C4B"/>
    <w:rsid w:val="00DF59D1"/>
    <w:rsid w:val="00EE6FEA"/>
    <w:rsid w:val="00F04C80"/>
    <w:rsid w:val="00F266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4BC8-93EF-46F2-9CB9-5C7DBEA2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2017-03-23T08:39:00Z</dcterms:created>
  <dcterms:modified xsi:type="dcterms:W3CDTF">2017-12-10T01:39:00Z</dcterms:modified>
</cp:coreProperties>
</file>