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52" w:rsidRPr="003413BA" w:rsidRDefault="009A1A52" w:rsidP="009A1A52">
      <w:pPr>
        <w:widowControl/>
        <w:shd w:val="clear" w:color="auto" w:fill="FFFFFF"/>
        <w:spacing w:before="100" w:beforeAutospacing="1" w:after="100" w:afterAutospacing="1" w:line="264" w:lineRule="atLeast"/>
        <w:jc w:val="center"/>
        <w:outlineLvl w:val="4"/>
        <w:rPr>
          <w:rFonts w:ascii="Arial" w:eastAsia="宋体" w:hAnsi="Arial" w:cs="Arial"/>
          <w:b/>
          <w:bCs/>
          <w:color w:val="FF0000"/>
          <w:kern w:val="0"/>
          <w:sz w:val="32"/>
          <w:szCs w:val="32"/>
        </w:rPr>
      </w:pPr>
      <w:r w:rsidRPr="003413BA">
        <w:rPr>
          <w:rFonts w:ascii="Arial" w:eastAsia="宋体" w:hAnsi="Arial" w:cs="Arial"/>
          <w:b/>
          <w:bCs/>
          <w:color w:val="333333"/>
          <w:kern w:val="0"/>
          <w:sz w:val="32"/>
          <w:szCs w:val="32"/>
        </w:rPr>
        <w:t>【督导简报】总第</w:t>
      </w:r>
      <w:r w:rsidRPr="003413BA">
        <w:rPr>
          <w:rFonts w:ascii="Arial" w:eastAsia="宋体" w:hAnsi="Arial" w:cs="Arial"/>
          <w:b/>
          <w:bCs/>
          <w:color w:val="333333"/>
          <w:kern w:val="0"/>
          <w:sz w:val="32"/>
          <w:szCs w:val="32"/>
        </w:rPr>
        <w:t>0</w:t>
      </w:r>
      <w:r w:rsidRPr="003413BA">
        <w:rPr>
          <w:rFonts w:ascii="Arial" w:eastAsia="宋体" w:hAnsi="Arial" w:cs="Arial" w:hint="eastAsia"/>
          <w:b/>
          <w:bCs/>
          <w:color w:val="333333"/>
          <w:kern w:val="0"/>
          <w:sz w:val="32"/>
          <w:szCs w:val="32"/>
        </w:rPr>
        <w:t>30</w:t>
      </w:r>
      <w:r w:rsidRPr="003413BA">
        <w:rPr>
          <w:rFonts w:ascii="Arial" w:eastAsia="宋体" w:hAnsi="Arial" w:cs="Arial"/>
          <w:b/>
          <w:bCs/>
          <w:color w:val="333333"/>
          <w:kern w:val="0"/>
          <w:sz w:val="32"/>
          <w:szCs w:val="32"/>
        </w:rPr>
        <w:t>期</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9A1A52" w:rsidRDefault="009A1A52" w:rsidP="009A1A52">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BF1772" w:rsidRPr="007F22DF" w:rsidRDefault="00BF1772" w:rsidP="00BF1772">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三十</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5</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12</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17</w:t>
      </w:r>
      <w:r w:rsidRPr="008E3275">
        <w:rPr>
          <w:rFonts w:ascii="宋体" w:eastAsia="宋体" w:hAnsi="宋体" w:cs="宋体" w:hint="eastAsia"/>
          <w:b/>
          <w:bCs/>
          <w:color w:val="555555"/>
          <w:kern w:val="0"/>
          <w:sz w:val="24"/>
          <w:szCs w:val="24"/>
        </w:rPr>
        <w:t>日</w:t>
      </w:r>
    </w:p>
    <w:p w:rsidR="009A1A52" w:rsidRPr="007F22DF" w:rsidRDefault="009A1A52" w:rsidP="009A1A52">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9A1A52" w:rsidRPr="003413BA" w:rsidRDefault="009A1A52" w:rsidP="003413BA">
      <w:pPr>
        <w:widowControl/>
        <w:shd w:val="clear" w:color="auto" w:fill="FFFFFF"/>
        <w:spacing w:line="360" w:lineRule="auto"/>
        <w:jc w:val="left"/>
        <w:rPr>
          <w:rFonts w:ascii="仿宋" w:eastAsia="仿宋" w:hAnsi="仿宋" w:cs="Arial"/>
          <w:color w:val="333333"/>
          <w:kern w:val="0"/>
          <w:sz w:val="24"/>
          <w:szCs w:val="24"/>
        </w:rPr>
      </w:pPr>
      <w:r w:rsidRPr="003413BA">
        <w:rPr>
          <w:rFonts w:ascii="仿宋" w:eastAsia="仿宋" w:hAnsi="仿宋" w:cs="Arial"/>
          <w:b/>
          <w:bCs/>
          <w:color w:val="555555"/>
          <w:kern w:val="0"/>
          <w:sz w:val="24"/>
          <w:szCs w:val="24"/>
        </w:rPr>
        <w:t>本期导读</w:t>
      </w:r>
    </w:p>
    <w:p w:rsidR="009A1A52" w:rsidRPr="003413BA" w:rsidRDefault="009A1A52" w:rsidP="003413BA">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3413BA">
        <w:rPr>
          <w:rFonts w:ascii="仿宋" w:eastAsia="仿宋" w:hAnsi="仿宋" w:hint="eastAsia"/>
          <w:color w:val="000000" w:themeColor="text1"/>
          <w:sz w:val="24"/>
          <w:szCs w:val="24"/>
        </w:rPr>
        <w:t>★</w:t>
      </w:r>
      <w:r w:rsidRPr="003413BA">
        <w:rPr>
          <w:rFonts w:ascii="仿宋" w:eastAsia="仿宋" w:hAnsi="仿宋"/>
          <w:color w:val="000000" w:themeColor="text1"/>
          <w:sz w:val="24"/>
          <w:szCs w:val="24"/>
        </w:rPr>
        <w:t>2014～2015学年春学期课程考核试卷专项检查情况通报</w:t>
      </w:r>
    </w:p>
    <w:p w:rsidR="009A1A52" w:rsidRPr="003413BA" w:rsidRDefault="009A1A52" w:rsidP="003413BA">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3413BA">
        <w:rPr>
          <w:rFonts w:ascii="仿宋" w:eastAsia="仿宋" w:hAnsi="仿宋" w:hint="eastAsia"/>
          <w:color w:val="000000" w:themeColor="text1"/>
          <w:sz w:val="24"/>
          <w:szCs w:val="24"/>
        </w:rPr>
        <w:t>★</w:t>
      </w:r>
      <w:r w:rsidRPr="003413BA">
        <w:rPr>
          <w:rFonts w:ascii="仿宋" w:eastAsia="仿宋" w:hAnsi="仿宋"/>
          <w:color w:val="000000" w:themeColor="text1"/>
          <w:sz w:val="24"/>
          <w:szCs w:val="24"/>
        </w:rPr>
        <w:t>我校召开第七届学生教学信息员聘任大会</w:t>
      </w:r>
    </w:p>
    <w:p w:rsidR="009A1A52" w:rsidRPr="003413BA" w:rsidRDefault="009A1A52" w:rsidP="003413BA">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3413BA">
        <w:rPr>
          <w:rFonts w:ascii="仿宋" w:eastAsia="仿宋" w:hAnsi="仿宋" w:hint="eastAsia"/>
          <w:color w:val="000000" w:themeColor="text1"/>
          <w:sz w:val="24"/>
          <w:szCs w:val="24"/>
        </w:rPr>
        <w:t>★</w:t>
      </w:r>
      <w:r w:rsidRPr="003413BA">
        <w:rPr>
          <w:rFonts w:ascii="仿宋" w:eastAsia="仿宋" w:hAnsi="仿宋"/>
          <w:color w:val="000000" w:themeColor="text1"/>
          <w:sz w:val="24"/>
          <w:szCs w:val="24"/>
        </w:rPr>
        <w:t>我校召开试卷专项检查反馈与整改会议</w:t>
      </w:r>
    </w:p>
    <w:p w:rsidR="009A1A52" w:rsidRPr="003413BA" w:rsidRDefault="009A1A52" w:rsidP="003413BA">
      <w:pPr>
        <w:pStyle w:val="5"/>
        <w:shd w:val="clear" w:color="auto" w:fill="FFFFFF"/>
        <w:spacing w:before="0" w:beforeAutospacing="0" w:after="0" w:afterAutospacing="0" w:line="360" w:lineRule="auto"/>
        <w:rPr>
          <w:rFonts w:ascii="仿宋" w:eastAsia="仿宋" w:hAnsi="仿宋" w:cs="Arial"/>
          <w:color w:val="333333"/>
          <w:sz w:val="24"/>
          <w:szCs w:val="24"/>
        </w:rPr>
      </w:pPr>
    </w:p>
    <w:p w:rsidR="009A1A52" w:rsidRPr="003413BA" w:rsidRDefault="009A1A52" w:rsidP="003413BA">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3413BA">
        <w:rPr>
          <w:rFonts w:ascii="仿宋" w:eastAsia="仿宋" w:hAnsi="仿宋" w:hint="eastAsia"/>
          <w:color w:val="000000" w:themeColor="text1"/>
          <w:sz w:val="24"/>
          <w:szCs w:val="24"/>
        </w:rPr>
        <w:t>★</w:t>
      </w:r>
      <w:r w:rsidRPr="003413BA">
        <w:rPr>
          <w:rFonts w:ascii="仿宋" w:eastAsia="仿宋" w:hAnsi="仿宋"/>
          <w:color w:val="000000" w:themeColor="text1"/>
          <w:sz w:val="24"/>
          <w:szCs w:val="24"/>
        </w:rPr>
        <w:t>2014～2015学年春学期课程考核试卷专项检查情况通报</w:t>
      </w:r>
    </w:p>
    <w:p w:rsidR="009A1A52" w:rsidRPr="003413BA" w:rsidRDefault="009A1A52" w:rsidP="003413BA">
      <w:pPr>
        <w:shd w:val="clear" w:color="auto" w:fill="FFFFFF"/>
        <w:spacing w:line="360" w:lineRule="auto"/>
        <w:ind w:firstLineChars="100" w:firstLine="240"/>
        <w:rPr>
          <w:rFonts w:ascii="仿宋" w:eastAsia="仿宋" w:hAnsi="仿宋" w:cs="Arial"/>
          <w:color w:val="333333"/>
          <w:kern w:val="0"/>
          <w:sz w:val="24"/>
          <w:szCs w:val="24"/>
        </w:rPr>
      </w:pPr>
      <w:r w:rsidRPr="003413BA">
        <w:rPr>
          <w:rFonts w:ascii="仿宋" w:eastAsia="仿宋" w:hAnsi="仿宋" w:cs="Arial"/>
          <w:color w:val="333333"/>
          <w:sz w:val="24"/>
          <w:szCs w:val="24"/>
        </w:rPr>
        <w:t xml:space="preserve"> </w:t>
      </w:r>
      <w:r w:rsidRPr="003413BA">
        <w:rPr>
          <w:rFonts w:ascii="仿宋" w:eastAsia="仿宋" w:hAnsi="仿宋" w:cs="Arial"/>
          <w:color w:val="333333"/>
          <w:kern w:val="0"/>
          <w:sz w:val="24"/>
          <w:szCs w:val="24"/>
        </w:rPr>
        <w:t>10月26日至10月30日，教育教学质量评估中心组织督学,对学校26个教学单位、学生处和团委的2014～2015学年春学期课程考核材料进行了专项检查，其中对管理学院和电子信息工程学院课程考核材料进行了普查,对其他单位进行了抽查,检查内容涉及课程试卷质量、试卷管理工作质量和自查情况。</w:t>
      </w:r>
    </w:p>
    <w:p w:rsidR="009A1A52" w:rsidRPr="003413BA" w:rsidRDefault="009A1A52" w:rsidP="003413BA">
      <w:pPr>
        <w:shd w:val="clear" w:color="auto" w:fill="FFFFFF"/>
        <w:spacing w:line="360" w:lineRule="auto"/>
        <w:ind w:firstLine="619"/>
        <w:rPr>
          <w:rFonts w:ascii="仿宋" w:eastAsia="仿宋" w:hAnsi="仿宋" w:cs="Arial"/>
          <w:color w:val="333333"/>
          <w:kern w:val="0"/>
          <w:sz w:val="24"/>
          <w:szCs w:val="24"/>
        </w:rPr>
      </w:pPr>
      <w:r w:rsidRPr="003413BA">
        <w:rPr>
          <w:rFonts w:ascii="仿宋" w:eastAsia="仿宋" w:hAnsi="仿宋" w:cs="Arial"/>
          <w:color w:val="333333"/>
          <w:kern w:val="0"/>
          <w:sz w:val="24"/>
          <w:szCs w:val="24"/>
        </w:rPr>
        <w:t>检查期间，督学认真负责，各单位也给予了积极配合。督学对课程考核材料按程序逐项进行检查，填写了河北大学试卷质量评价表，提交了课程考核试卷专项检查总结材料。在检查中，督学就发现的问题随时和学院进行沟通，要求对存在的问题引起重视，并及时进行整改，对保证试卷及管理工作质量起到了积极的推动作用。</w:t>
      </w:r>
    </w:p>
    <w:p w:rsidR="009A1A52" w:rsidRPr="003413BA" w:rsidRDefault="009A1A52" w:rsidP="003413BA">
      <w:pPr>
        <w:shd w:val="clear" w:color="auto" w:fill="FFFFFF"/>
        <w:spacing w:line="360" w:lineRule="auto"/>
        <w:ind w:firstLine="59"/>
        <w:rPr>
          <w:rFonts w:ascii="仿宋" w:eastAsia="仿宋" w:hAnsi="仿宋" w:cs="Arial"/>
          <w:color w:val="333333"/>
          <w:kern w:val="0"/>
          <w:sz w:val="24"/>
          <w:szCs w:val="24"/>
        </w:rPr>
      </w:pPr>
      <w:r w:rsidRPr="003413BA">
        <w:rPr>
          <w:rFonts w:ascii="Arial" w:eastAsia="仿宋" w:hAnsi="Arial" w:cs="Arial"/>
          <w:color w:val="333333"/>
          <w:kern w:val="0"/>
          <w:sz w:val="24"/>
          <w:szCs w:val="24"/>
        </w:rPr>
        <w:t>   </w:t>
      </w:r>
      <w:r w:rsidRPr="003413BA">
        <w:rPr>
          <w:rFonts w:ascii="仿宋" w:eastAsia="仿宋" w:hAnsi="仿宋" w:cs="Arial"/>
          <w:color w:val="333333"/>
          <w:kern w:val="0"/>
          <w:sz w:val="24"/>
          <w:szCs w:val="24"/>
        </w:rPr>
        <w:t xml:space="preserve"> 检查结束后，评估中心就检查情况、发现的问题和督学的建议向相关单位进行了反馈，要求就课程考核情况制定相应整改措施并做好落实。</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现将本次试卷专项检查情况通报如下：</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一、总体情况</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经过学校督学和学院共同努力，试卷管理工作已基本规范。通过检查发现，大部分学院能遵守规范要求，认真组织阅卷，在试卷命题、评阅、分析、成绩登统、试卷装订和归档等方面都能按照学校有关规定完成。大部分试卷命题情况较</w:t>
      </w:r>
      <w:r w:rsidRPr="003413BA">
        <w:rPr>
          <w:rFonts w:ascii="仿宋" w:eastAsia="仿宋" w:hAnsi="仿宋" w:cs="Arial"/>
          <w:color w:val="333333"/>
          <w:kern w:val="0"/>
          <w:sz w:val="24"/>
          <w:szCs w:val="24"/>
        </w:rPr>
        <w:lastRenderedPageBreak/>
        <w:t>好，覆盖范围广，难易度适中，区分度比较合理；试卷分析客观、全面；试卷整洁，成绩公正，合分无误，无错判、漏判情况；试卷管理和成绩册装订均符合要求。</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大多数学院按照学校要求认真开展了自查，自查材料存档齐全。绝大多数学院主管教学的院长、教学科长认真负责，组织人员对全部试卷按要求进行了检查，填写了河北大学试卷质量评价表，完成了自查报告。个别学院未按要求提交《院级自查情况汇总表》与《课程考核情况一览表》。</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二、存在的主要问题及针对性建议</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1.命题质量方面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在检查中发现，部分试卷试题难度与区分度不合理，有些课程试题的题型结构过于简单，题目类型偏少，客观题占比高、综合题目少，命题的难易程度掌控力度不够，主客观题分值比例不合理。有的课程平均成绩偏高，平均分达到了85分以上，优秀率达到了75%以上，最高的达到了91.8％；也有的课程考试成绩偏低，有一门课的平均成绩仅为63分，有的课程不及格率达到62.5%。对此，督学建议命题应根据教学大纲要求，综合考虑主客观题比例、综合分析题比例和学生掌握程度等因素命题，提高命题质量。</w:t>
      </w:r>
    </w:p>
    <w:p w:rsidR="009A1A52" w:rsidRPr="003413BA" w:rsidRDefault="009A1A52" w:rsidP="003413BA">
      <w:pPr>
        <w:shd w:val="clear" w:color="auto" w:fill="FFFFFF"/>
        <w:snapToGrid w:val="0"/>
        <w:spacing w:line="360" w:lineRule="auto"/>
        <w:rPr>
          <w:rFonts w:ascii="仿宋" w:eastAsia="仿宋" w:hAnsi="仿宋" w:cs="Arial"/>
          <w:color w:val="333333"/>
          <w:kern w:val="0"/>
          <w:sz w:val="24"/>
          <w:szCs w:val="24"/>
        </w:rPr>
      </w:pPr>
      <w:r w:rsidRPr="003413BA">
        <w:rPr>
          <w:rFonts w:ascii="仿宋" w:eastAsia="仿宋" w:hAnsi="仿宋" w:cs="Arial"/>
          <w:color w:val="333333"/>
          <w:kern w:val="0"/>
          <w:sz w:val="24"/>
          <w:szCs w:val="24"/>
        </w:rPr>
        <w:t xml:space="preserve">　</w:t>
      </w:r>
      <w:r w:rsidRPr="003413BA">
        <w:rPr>
          <w:rFonts w:ascii="Arial" w:eastAsia="仿宋" w:hAnsi="Arial" w:cs="Arial"/>
          <w:color w:val="333333"/>
          <w:kern w:val="0"/>
          <w:sz w:val="24"/>
          <w:szCs w:val="24"/>
        </w:rPr>
        <w:t> </w:t>
      </w:r>
      <w:r w:rsidRPr="003413BA">
        <w:rPr>
          <w:rFonts w:ascii="仿宋" w:eastAsia="仿宋" w:hAnsi="仿宋" w:cs="Arial"/>
          <w:color w:val="333333"/>
          <w:kern w:val="0"/>
          <w:sz w:val="24"/>
          <w:szCs w:val="24"/>
        </w:rPr>
        <w:t>有的教学部同一课程号用同一套题库组题试卷，在不同学科专业间成绩分布存在很大差异，造成有的专业不及格率过高。督学建议教学部与学校沟通，考虑同一门课程可否对不同学科专业采用不同组题试卷考核，以提高教学质量和及格率。</w:t>
      </w:r>
    </w:p>
    <w:p w:rsidR="009A1A52" w:rsidRPr="003413BA" w:rsidRDefault="009A1A52" w:rsidP="003413BA">
      <w:pPr>
        <w:shd w:val="clear" w:color="auto" w:fill="FFFFFF"/>
        <w:snapToGrid w:val="0"/>
        <w:spacing w:line="360" w:lineRule="auto"/>
        <w:ind w:firstLine="552"/>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督学发现有的试卷Ａ、Ｂ卷重复率过高，最高达到６０％－７０％。督学要求学院要引起重视，严格把好质量关。</w:t>
      </w:r>
    </w:p>
    <w:p w:rsidR="009A1A52" w:rsidRPr="003413BA" w:rsidRDefault="009A1A52" w:rsidP="003413BA">
      <w:pPr>
        <w:shd w:val="clear" w:color="auto" w:fill="FFFFFF"/>
        <w:snapToGrid w:val="0"/>
        <w:spacing w:line="360" w:lineRule="auto"/>
        <w:ind w:firstLine="552"/>
        <w:rPr>
          <w:rFonts w:ascii="仿宋" w:eastAsia="仿宋" w:hAnsi="仿宋" w:cs="Arial"/>
          <w:color w:val="333333"/>
          <w:kern w:val="0"/>
          <w:sz w:val="24"/>
          <w:szCs w:val="24"/>
        </w:rPr>
      </w:pPr>
      <w:r w:rsidRPr="003413BA">
        <w:rPr>
          <w:rFonts w:ascii="仿宋" w:eastAsia="仿宋" w:hAnsi="仿宋" w:cs="Arial"/>
          <w:color w:val="333333"/>
          <w:kern w:val="0"/>
          <w:sz w:val="24"/>
          <w:szCs w:val="24"/>
        </w:rPr>
        <w:t>在检查中发现，部分开卷考试课程的题型与闭卷考试的试题题型没有明显的差异，导致开卷考试课程的考试成绩普遍比闭卷考试的成绩高，开卷试题考查学生综合应用能力特征不够明显。督学建议开卷考试的试题应加大综合性分析题分量，达到考查学生对所学知识的综合应用能力的目的。</w:t>
      </w:r>
    </w:p>
    <w:p w:rsidR="009A1A52" w:rsidRPr="003413BA" w:rsidRDefault="009A1A52" w:rsidP="003413BA">
      <w:pPr>
        <w:shd w:val="clear" w:color="auto" w:fill="FFFFFF"/>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2.成绩管理方面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发现，在成绩登统环节，有的课程随意变更考试审批表所确定的期末考试成绩在总成绩中的比例，造成成绩登录时，期末考试在总成绩中所占的比例不一致。督学认为试卷审批表经过三级审核，具有权威作用，不得随意更改。</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lastRenderedPageBreak/>
        <w:t>另外，督学发现有些课程平时成绩考评类型单一且偏高，期末成绩不及格率太高。督学建议注意改进。</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3. 阅卷方面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发现，个别试卷仍然存在题首分与要点分不全、客观性试题答错的不计“0”分、教师改动卷面或者平时成绩登记表不签字现象；个别试卷存在合分错误，有的分数改动后重描而不是重写。督学特别指出，仍有个别新入职教师对阅卷的基本要求不清楚。督学建议严格执行规范，有针对性地对新入职教师进行相应培训。</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在论文评阅中，督学发现有的试卷只有总成绩，没有按照评分标准给出分项成绩。督学希望强化教师责任意识，在试卷评阅和成绩分析过程中，做到认真、客观、全面。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个别课程的老师阅卷中有在卷面上勾画或写字过多现象，卷面不够整洁，督学建议应避免教师在试卷上涂抹、勾画和写字。</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4.试卷管理方面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在检查中发现，部分存档材料中有Ａ卷及评分标准，未存Ｂ卷及评分标准；有的答案没有按要求统一装在红色字体的信封内。督学建议进一步严格要求和规范存档材料。对于电子试卷无纸介试卷与参考答案的课程考核，督学建议同时保存纸介材料。</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有的学院课程评分标准未能给出要点分值，有的试卷参考答案中有错误未及时发现和改正，个别课程平时成绩登记中，有成绩分数但没有填写考核方式，有的学院“系主任审核意见”一栏空白，个别学院部分老师未按要求填写试卷质量评价表。督学建议加强管理，严格要求。</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有的以论文形式进行考核的考查课管理不规范，对论文选题没有具体要求，没有评分标准或评分要点，成绩评定缺乏依据，只在论文封面给一个总分，缺少评语，也没有审批表和考场情况报告单。督学认为这样的考查无法客观反映教师授课和学生学习效果，也无法反映教师命题和阅卷质量，要求加以改进。</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督学检查发现，部分实验课有试卷，也进行了考试，但试卷缺少审批表，且只有一套试卷，没有参考答案，督学建议实验课试卷应与理论课试卷按相同的要求进行管理。</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个别学院存在试卷回收不齐问题，督学在检查中对学院也进行了督促整改。</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lastRenderedPageBreak/>
        <w:t>5.其他方面</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有的课程考场记录不完整，只有考试日期，或者只记录具体时间，有的考场情况说明空白。督学建议今后要在相关方面严格要求。</w:t>
      </w:r>
    </w:p>
    <w:p w:rsidR="009A1A52" w:rsidRPr="003413BA" w:rsidRDefault="009A1A52" w:rsidP="003413BA">
      <w:pPr>
        <w:shd w:val="clear" w:color="auto" w:fill="FFFFFF"/>
        <w:snapToGrid w:val="0"/>
        <w:spacing w:line="360" w:lineRule="auto"/>
        <w:ind w:firstLine="562"/>
        <w:rPr>
          <w:rFonts w:ascii="仿宋" w:eastAsia="仿宋" w:hAnsi="仿宋" w:cs="Arial"/>
          <w:color w:val="333333"/>
          <w:kern w:val="0"/>
          <w:sz w:val="24"/>
          <w:szCs w:val="24"/>
        </w:rPr>
      </w:pPr>
      <w:r w:rsidRPr="003413BA">
        <w:rPr>
          <w:rFonts w:ascii="仿宋" w:eastAsia="仿宋" w:hAnsi="仿宋" w:cs="Arial"/>
          <w:color w:val="333333"/>
          <w:kern w:val="0"/>
          <w:sz w:val="24"/>
          <w:szCs w:val="24"/>
        </w:rPr>
        <w:t>三、督学总体建议</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1.各教学单位要继续严格执行试卷质量的审查制度，严把试卷命题质量关和审查关，重点加强对试卷题型结构等方面的审查，充分考虑试题难易度和区分度，保证各门课程题型结构合理。开卷考试的试题应加大综合性分析题比重，以达到考查学生对所学知识的综合应用能力的目的。闭卷考试的试题应注意教学大纲要求，考虑综合因素出题。</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2.各教学单位要及时向全体教师及时通报试卷检查中发现的问题，进一步强调阅卷规范，使阅卷存在不规范现象的教师意识到问题，并及时纠正，进一步强调教师命题和阅卷的责任意识和规范意识。各单位要组织有教学经验教师与青年教师开展教学交流，特别是对新入职教师要坚持指定专人进行必要的命题和阅卷指导，提高命题和阅卷质量。建议管理部门出台相应文件，落实阅卷复查人制度，明确复查内容和要求。</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3．任课教师命题时必须要充分考虑试题的难易度和区分度，提高题型结构及分值分布的合理性。为保证考试成绩的正态分布，任课教师在命题时不仅要注意题型数量、结构、分值分布的合理性，同时还必须注意试题的难易程度，以保证试题具有合理的区分度。</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4．完善学院相应规范，强化教师责任意识。</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hint="eastAsia"/>
          <w:color w:val="333333"/>
          <w:kern w:val="0"/>
          <w:sz w:val="24"/>
          <w:szCs w:val="24"/>
        </w:rPr>
        <w:t>⑴</w:t>
      </w:r>
      <w:r w:rsidRPr="003413BA">
        <w:rPr>
          <w:rFonts w:ascii="仿宋" w:eastAsia="仿宋" w:hAnsi="仿宋" w:cs="Arial"/>
          <w:color w:val="333333"/>
          <w:kern w:val="0"/>
          <w:sz w:val="24"/>
          <w:szCs w:val="24"/>
        </w:rPr>
        <w:t xml:space="preserve"> 从学校层面制定实验课程归档要求，从学院层面除学生成绩存档外，还应该有考核审批、学生签到、学生考核材料存档。</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hint="eastAsia"/>
          <w:color w:val="333333"/>
          <w:kern w:val="0"/>
          <w:sz w:val="24"/>
          <w:szCs w:val="24"/>
        </w:rPr>
        <w:t>⑵</w:t>
      </w:r>
      <w:r w:rsidRPr="003413BA">
        <w:rPr>
          <w:rFonts w:ascii="仿宋" w:eastAsia="仿宋" w:hAnsi="仿宋" w:cs="Arial"/>
          <w:color w:val="333333"/>
          <w:kern w:val="0"/>
          <w:sz w:val="24"/>
          <w:szCs w:val="24"/>
        </w:rPr>
        <w:t xml:space="preserve"> 规范考查课的管理。教务处要出台考查课考试管理的相应规范，以保证通过考查能够客观反映教师的教学效果和学生的学习状况，以及教师的命题和阅卷质量。</w:t>
      </w:r>
    </w:p>
    <w:p w:rsidR="009A1A52" w:rsidRDefault="009A1A52" w:rsidP="003413BA">
      <w:pPr>
        <w:shd w:val="clear" w:color="auto" w:fill="FFFFFF"/>
        <w:snapToGrid w:val="0"/>
        <w:spacing w:line="360" w:lineRule="auto"/>
        <w:ind w:firstLine="560"/>
        <w:rPr>
          <w:rFonts w:ascii="仿宋" w:eastAsia="仿宋" w:hAnsi="仿宋" w:cs="Arial" w:hint="eastAsia"/>
          <w:color w:val="333333"/>
          <w:kern w:val="0"/>
          <w:sz w:val="24"/>
          <w:szCs w:val="24"/>
        </w:rPr>
      </w:pPr>
      <w:r w:rsidRPr="003413BA">
        <w:rPr>
          <w:rFonts w:ascii="仿宋" w:eastAsia="仿宋" w:hAnsi="仿宋" w:cs="Arial" w:hint="eastAsia"/>
          <w:color w:val="333333"/>
          <w:kern w:val="0"/>
          <w:sz w:val="24"/>
          <w:szCs w:val="24"/>
        </w:rPr>
        <w:t>⑶</w:t>
      </w:r>
      <w:r w:rsidRPr="003413BA">
        <w:rPr>
          <w:rFonts w:ascii="仿宋" w:eastAsia="仿宋" w:hAnsi="仿宋" w:cs="Arial"/>
          <w:color w:val="333333"/>
          <w:kern w:val="0"/>
          <w:sz w:val="24"/>
          <w:szCs w:val="24"/>
        </w:rPr>
        <w:t xml:space="preserve"> 继续加强题库建设，逐步提高题库命题的比率。利用题库命题可以有效提高命题质量，改善成绩分布。为此，管理部门应出台相应的政策措施，并对题库建设给予项支持，同时还要对已建题库的完善和利用情况进行动态监控，以不断提高题库的建设水平和利用效率。</w:t>
      </w:r>
    </w:p>
    <w:p w:rsidR="003413BA" w:rsidRPr="003413BA" w:rsidRDefault="003413BA" w:rsidP="003413BA">
      <w:pPr>
        <w:shd w:val="clear" w:color="auto" w:fill="FFFFFF"/>
        <w:snapToGrid w:val="0"/>
        <w:spacing w:line="360" w:lineRule="auto"/>
        <w:ind w:firstLine="560"/>
        <w:rPr>
          <w:rFonts w:ascii="仿宋" w:eastAsia="仿宋" w:hAnsi="仿宋" w:cs="Arial"/>
          <w:color w:val="333333"/>
          <w:kern w:val="0"/>
          <w:sz w:val="24"/>
          <w:szCs w:val="24"/>
        </w:rPr>
      </w:pPr>
    </w:p>
    <w:p w:rsidR="009A1A52" w:rsidRPr="003413BA" w:rsidRDefault="009A1A52" w:rsidP="003413BA">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3413BA">
        <w:rPr>
          <w:rFonts w:ascii="仿宋" w:eastAsia="仿宋" w:hAnsi="仿宋" w:hint="eastAsia"/>
          <w:color w:val="000000" w:themeColor="text1"/>
          <w:sz w:val="24"/>
          <w:szCs w:val="24"/>
        </w:rPr>
        <w:lastRenderedPageBreak/>
        <w:t>★</w:t>
      </w:r>
      <w:r w:rsidRPr="003413BA">
        <w:rPr>
          <w:rFonts w:ascii="仿宋" w:eastAsia="仿宋" w:hAnsi="仿宋"/>
          <w:color w:val="000000" w:themeColor="text1"/>
          <w:sz w:val="24"/>
          <w:szCs w:val="24"/>
        </w:rPr>
        <w:t>我校召开第七届学生教学信息员聘任大会</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Arial" w:eastAsia="仿宋" w:hAnsi="Arial" w:cs="Arial"/>
          <w:color w:val="333333"/>
          <w:kern w:val="0"/>
          <w:sz w:val="24"/>
          <w:szCs w:val="24"/>
        </w:rPr>
        <w:t> </w:t>
      </w:r>
      <w:r w:rsidRPr="003413BA">
        <w:rPr>
          <w:rFonts w:ascii="仿宋" w:eastAsia="仿宋" w:hAnsi="仿宋" w:cs="Arial" w:hint="eastAsia"/>
          <w:color w:val="333333"/>
          <w:kern w:val="0"/>
          <w:sz w:val="24"/>
          <w:szCs w:val="24"/>
        </w:rPr>
        <w:t>2015年11月26日下午三点，河北大学第七届学生教学信息员聘任大会在主楼304召开。校团委张小升副书记、评估中心张爱梅副主任出席了会议，新聘任的全体教学信息员参加了会议。会议由评估中心甘恒志老师主持。</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hint="eastAsia"/>
          <w:color w:val="333333"/>
          <w:kern w:val="0"/>
          <w:sz w:val="24"/>
          <w:szCs w:val="24"/>
        </w:rPr>
        <w:t>会上，评估中心李东霞老师首先宣读了2015－2016学年学生教学信息员及信息员工作委员会聘任决定，张小升副书记和张爱梅副主任向新当选的教学信息员颁发了聘书。孙宇娜同学代表新一届学生教学信息员发言，她表示，担任教学信息员,在感到荣幸的同时，也感到肩上的担子很重，在今后的工作中会主动加强与学校教学管理部门、任课教师的沟通，收集好教学信息，充分发挥好学生和学校沟通桥梁的作用。新一届信息委员会主任杨晓旭同学宣读了教学信息员工作职责及本学年工作计划，上一届优秀教学信息员代表黄子卿同学介绍了自己做好信息员工作的经验和体会。</w:t>
      </w:r>
    </w:p>
    <w:p w:rsidR="009A1A52" w:rsidRPr="003413BA" w:rsidRDefault="009A1A52" w:rsidP="003413BA">
      <w:pPr>
        <w:shd w:val="clear" w:color="auto" w:fill="FFFFFF"/>
        <w:spacing w:line="360" w:lineRule="auto"/>
        <w:ind w:firstLine="465"/>
        <w:rPr>
          <w:rFonts w:ascii="仿宋" w:eastAsia="仿宋" w:hAnsi="仿宋" w:cs="Arial"/>
          <w:color w:val="333333"/>
          <w:kern w:val="0"/>
          <w:sz w:val="24"/>
          <w:szCs w:val="24"/>
        </w:rPr>
      </w:pPr>
      <w:r w:rsidRPr="003413BA">
        <w:rPr>
          <w:rFonts w:ascii="仿宋" w:eastAsia="仿宋" w:hAnsi="仿宋" w:cs="Arial" w:hint="eastAsia"/>
          <w:color w:val="333333"/>
          <w:kern w:val="0"/>
          <w:sz w:val="24"/>
          <w:szCs w:val="24"/>
        </w:rPr>
        <w:t>最后，评估中心张爱梅副主任对《河北大学学生教学信息员管理办法》进行了解读并做了讲话，她希望新一届教学信息员要认真履职，积极谋划与教学质量监控相关的班级特色活动,加强与教师、同学及教管部门的交流，广泛收集与教学相关信息，并提出合理建议，为学校的教学质量保障和不断提升贡献一份力量。</w:t>
      </w:r>
    </w:p>
    <w:p w:rsidR="003413BA" w:rsidRDefault="003413BA" w:rsidP="003413BA">
      <w:pPr>
        <w:pStyle w:val="5"/>
        <w:shd w:val="clear" w:color="auto" w:fill="FFFFFF"/>
        <w:spacing w:before="0" w:beforeAutospacing="0" w:after="0" w:afterAutospacing="0" w:line="360" w:lineRule="auto"/>
        <w:rPr>
          <w:rFonts w:ascii="仿宋" w:eastAsia="仿宋" w:hAnsi="仿宋" w:hint="eastAsia"/>
          <w:color w:val="000000" w:themeColor="text1"/>
          <w:sz w:val="24"/>
          <w:szCs w:val="24"/>
        </w:rPr>
      </w:pPr>
    </w:p>
    <w:p w:rsidR="009A1A52" w:rsidRPr="003413BA" w:rsidRDefault="009A1A52" w:rsidP="003413BA">
      <w:pPr>
        <w:pStyle w:val="5"/>
        <w:shd w:val="clear" w:color="auto" w:fill="FFFFFF"/>
        <w:spacing w:before="0" w:beforeAutospacing="0" w:after="0" w:afterAutospacing="0" w:line="360" w:lineRule="auto"/>
        <w:rPr>
          <w:rFonts w:ascii="仿宋" w:eastAsia="仿宋" w:hAnsi="仿宋" w:cs="Arial"/>
          <w:color w:val="333333"/>
          <w:sz w:val="24"/>
          <w:szCs w:val="24"/>
        </w:rPr>
      </w:pPr>
      <w:r w:rsidRPr="003413BA">
        <w:rPr>
          <w:rFonts w:ascii="仿宋" w:eastAsia="仿宋" w:hAnsi="仿宋" w:hint="eastAsia"/>
          <w:color w:val="000000" w:themeColor="text1"/>
          <w:sz w:val="24"/>
          <w:szCs w:val="24"/>
        </w:rPr>
        <w:t>★</w:t>
      </w:r>
      <w:r w:rsidRPr="003413BA">
        <w:rPr>
          <w:rFonts w:ascii="仿宋" w:eastAsia="仿宋" w:hAnsi="仿宋"/>
          <w:color w:val="000000" w:themeColor="text1"/>
          <w:sz w:val="24"/>
          <w:szCs w:val="24"/>
        </w:rPr>
        <w:t>我校召开试卷专项检查反馈与整改会议</w:t>
      </w:r>
      <w:r w:rsidRPr="003413BA">
        <w:rPr>
          <w:rFonts w:ascii="Arial" w:eastAsia="仿宋" w:hAnsi="Arial" w:cs="Arial"/>
          <w:color w:val="333333"/>
          <w:sz w:val="24"/>
          <w:szCs w:val="24"/>
        </w:rPr>
        <w:t> </w:t>
      </w:r>
    </w:p>
    <w:p w:rsidR="009A1A52" w:rsidRPr="003413BA" w:rsidRDefault="009A1A52" w:rsidP="003413BA">
      <w:pPr>
        <w:shd w:val="clear" w:color="auto" w:fill="FFFFFF"/>
        <w:snapToGrid w:val="0"/>
        <w:spacing w:line="360" w:lineRule="auto"/>
        <w:ind w:firstLine="561"/>
        <w:rPr>
          <w:rFonts w:ascii="仿宋" w:eastAsia="仿宋" w:hAnsi="仿宋" w:cs="Arial"/>
          <w:color w:val="333333"/>
          <w:kern w:val="0"/>
          <w:sz w:val="24"/>
          <w:szCs w:val="24"/>
        </w:rPr>
      </w:pPr>
      <w:r w:rsidRPr="003413BA">
        <w:rPr>
          <w:rFonts w:ascii="仿宋" w:eastAsia="仿宋" w:hAnsi="仿宋" w:cs="Lucida Sans Unicode"/>
          <w:color w:val="444444"/>
          <w:kern w:val="0"/>
          <w:sz w:val="24"/>
          <w:szCs w:val="24"/>
        </w:rPr>
        <w:t>12月16日下午</w:t>
      </w:r>
      <w:r w:rsidRPr="003413BA">
        <w:rPr>
          <w:rFonts w:ascii="仿宋" w:eastAsia="仿宋" w:hAnsi="仿宋" w:cs="Arial"/>
          <w:color w:val="333333"/>
          <w:kern w:val="0"/>
          <w:sz w:val="24"/>
          <w:szCs w:val="24"/>
        </w:rPr>
        <w:t>下午，河北大学试卷专项检查情况反馈与整改会议在主楼</w:t>
      </w:r>
      <w:r w:rsidRPr="003413BA">
        <w:rPr>
          <w:rFonts w:ascii="仿宋" w:eastAsia="仿宋" w:hAnsi="仿宋" w:cs="Lucida Sans Unicode"/>
          <w:color w:val="444444"/>
          <w:kern w:val="0"/>
          <w:sz w:val="24"/>
          <w:szCs w:val="24"/>
        </w:rPr>
        <w:t>302</w:t>
      </w:r>
      <w:r w:rsidRPr="003413BA">
        <w:rPr>
          <w:rFonts w:ascii="仿宋" w:eastAsia="仿宋" w:hAnsi="仿宋" w:cs="Arial"/>
          <w:color w:val="333333"/>
          <w:kern w:val="0"/>
          <w:sz w:val="24"/>
          <w:szCs w:val="24"/>
        </w:rPr>
        <w:t>室召开。副校长杨学新出席会议，校级督学、教务处和教育教学质量评估中心相关负责人及工作人员、各教学单位主管教学的负责人和教务科长等人参加了会议。</w:t>
      </w:r>
    </w:p>
    <w:p w:rsidR="009A1A52" w:rsidRPr="003413BA" w:rsidRDefault="009A1A52" w:rsidP="003413BA">
      <w:pPr>
        <w:shd w:val="clear" w:color="auto" w:fill="FFFFFF"/>
        <w:snapToGrid w:val="0"/>
        <w:spacing w:line="360" w:lineRule="auto"/>
        <w:ind w:firstLine="560"/>
        <w:rPr>
          <w:rFonts w:ascii="仿宋" w:eastAsia="仿宋" w:hAnsi="仿宋" w:cs="Arial"/>
          <w:color w:val="333333"/>
          <w:kern w:val="0"/>
          <w:sz w:val="24"/>
          <w:szCs w:val="24"/>
        </w:rPr>
      </w:pPr>
      <w:r w:rsidRPr="003413BA">
        <w:rPr>
          <w:rFonts w:ascii="仿宋" w:eastAsia="仿宋" w:hAnsi="仿宋" w:cs="Arial"/>
          <w:color w:val="333333"/>
          <w:kern w:val="0"/>
          <w:sz w:val="24"/>
          <w:szCs w:val="24"/>
        </w:rPr>
        <w:t>会上，校级督学对文科、理工医科组试卷专项检查情况进行反馈，提出了树立危机意识、加强内涵建设、倡导优良教风和学风等对策建议。教务处相关负责人对课程考核命题、阅卷及试卷材料归档等工作提出了具体整改要求。杨学新讲话强调，规范课程考核是认真践行三严三实的具体体现，他指出要处理好常规管理和改革创新、过程管理与目标管理、常规过程管理与审核评估的关系，改革考核方式方法，加强过程性考核管理，以高度的责任心做好人才培养各项工作，促进学校教育教学质量的全面提升。</w:t>
      </w:r>
    </w:p>
    <w:p w:rsidR="0005784D" w:rsidRPr="003413BA" w:rsidRDefault="003413BA" w:rsidP="003413BA">
      <w:pPr>
        <w:spacing w:line="360" w:lineRule="auto"/>
        <w:rPr>
          <w:rFonts w:ascii="仿宋" w:eastAsia="仿宋" w:hAnsi="仿宋"/>
          <w:sz w:val="24"/>
          <w:szCs w:val="24"/>
        </w:rPr>
      </w:pPr>
    </w:p>
    <w:sectPr w:rsidR="0005784D" w:rsidRPr="003413BA" w:rsidSect="003D14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A52"/>
    <w:rsid w:val="001F171E"/>
    <w:rsid w:val="003413BA"/>
    <w:rsid w:val="003D1472"/>
    <w:rsid w:val="004C3FEB"/>
    <w:rsid w:val="006C0E69"/>
    <w:rsid w:val="006C5B06"/>
    <w:rsid w:val="00994699"/>
    <w:rsid w:val="009A1A52"/>
    <w:rsid w:val="00BF1772"/>
    <w:rsid w:val="00DA32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A52"/>
    <w:pPr>
      <w:widowControl w:val="0"/>
      <w:jc w:val="both"/>
    </w:pPr>
  </w:style>
  <w:style w:type="paragraph" w:styleId="5">
    <w:name w:val="heading 5"/>
    <w:basedOn w:val="a"/>
    <w:link w:val="5Char"/>
    <w:uiPriority w:val="9"/>
    <w:qFormat/>
    <w:rsid w:val="009A1A52"/>
    <w:pPr>
      <w:widowControl/>
      <w:spacing w:before="100" w:beforeAutospacing="1" w:after="100" w:afterAutospacing="1"/>
      <w:jc w:val="left"/>
      <w:outlineLvl w:val="4"/>
    </w:pPr>
    <w:rPr>
      <w:rFonts w:ascii="宋体" w:eastAsia="宋体" w:hAnsi="宋体" w:cs="宋体"/>
      <w:b/>
      <w:bCs/>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9A1A52"/>
    <w:rPr>
      <w:rFonts w:ascii="宋体" w:eastAsia="宋体" w:hAnsi="宋体" w:cs="宋体"/>
      <w:b/>
      <w:bCs/>
      <w:kern w:val="0"/>
      <w:sz w:val="17"/>
      <w:szCs w:val="17"/>
    </w:rPr>
  </w:style>
  <w:style w:type="paragraph" w:styleId="a3">
    <w:name w:val="Normal (Web)"/>
    <w:basedOn w:val="a"/>
    <w:uiPriority w:val="99"/>
    <w:semiHidden/>
    <w:unhideWhenUsed/>
    <w:rsid w:val="009A1A5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2016-04-06T09:36:00Z</dcterms:created>
  <dcterms:modified xsi:type="dcterms:W3CDTF">2017-12-10T02:50:00Z</dcterms:modified>
</cp:coreProperties>
</file>