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52" w:rsidRPr="007C7BDF" w:rsidRDefault="009A1A52" w:rsidP="009A1A52">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7C7BDF">
        <w:rPr>
          <w:rFonts w:ascii="Arial" w:eastAsia="宋体" w:hAnsi="Arial" w:cs="Arial"/>
          <w:b/>
          <w:bCs/>
          <w:color w:val="333333"/>
          <w:kern w:val="0"/>
          <w:sz w:val="32"/>
          <w:szCs w:val="32"/>
        </w:rPr>
        <w:t>【督导简报】总第</w:t>
      </w:r>
      <w:r w:rsidRPr="007C7BDF">
        <w:rPr>
          <w:rFonts w:ascii="Arial" w:eastAsia="宋体" w:hAnsi="Arial" w:cs="Arial"/>
          <w:b/>
          <w:bCs/>
          <w:color w:val="333333"/>
          <w:kern w:val="0"/>
          <w:sz w:val="32"/>
          <w:szCs w:val="32"/>
        </w:rPr>
        <w:t>0</w:t>
      </w:r>
      <w:r w:rsidRPr="007C7BDF">
        <w:rPr>
          <w:rFonts w:ascii="Arial" w:eastAsia="宋体" w:hAnsi="Arial" w:cs="Arial" w:hint="eastAsia"/>
          <w:b/>
          <w:bCs/>
          <w:color w:val="333333"/>
          <w:kern w:val="0"/>
          <w:sz w:val="32"/>
          <w:szCs w:val="32"/>
        </w:rPr>
        <w:t>3</w:t>
      </w:r>
      <w:r w:rsidR="0064344C" w:rsidRPr="007C7BDF">
        <w:rPr>
          <w:rFonts w:ascii="Arial" w:eastAsia="宋体" w:hAnsi="Arial" w:cs="Arial" w:hint="eastAsia"/>
          <w:b/>
          <w:bCs/>
          <w:color w:val="333333"/>
          <w:kern w:val="0"/>
          <w:sz w:val="32"/>
          <w:szCs w:val="32"/>
        </w:rPr>
        <w:t>3</w:t>
      </w:r>
      <w:r w:rsidRPr="007C7BDF">
        <w:rPr>
          <w:rFonts w:ascii="Arial" w:eastAsia="宋体" w:hAnsi="Arial" w:cs="Arial"/>
          <w:b/>
          <w:bCs/>
          <w:color w:val="333333"/>
          <w:kern w:val="0"/>
          <w:sz w:val="32"/>
          <w:szCs w:val="32"/>
        </w:rPr>
        <w:t>期</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A1A52" w:rsidRDefault="009A1A52" w:rsidP="009A1A52">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144575" w:rsidRPr="007F22DF" w:rsidRDefault="00144575" w:rsidP="00144575">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Pr>
          <w:rFonts w:ascii="宋体" w:eastAsia="宋体" w:hAnsi="宋体" w:cs="宋体" w:hint="eastAsia"/>
          <w:color w:val="555555"/>
          <w:kern w:val="0"/>
          <w:sz w:val="24"/>
          <w:szCs w:val="24"/>
        </w:rPr>
        <w:t>三十三</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6</w:t>
      </w:r>
      <w:r w:rsidRPr="008E3275">
        <w:rPr>
          <w:rFonts w:ascii="宋体" w:eastAsia="宋体" w:hAnsi="宋体" w:cs="宋体" w:hint="eastAsia"/>
          <w:b/>
          <w:bCs/>
          <w:color w:val="555555"/>
          <w:kern w:val="0"/>
          <w:sz w:val="24"/>
          <w:szCs w:val="24"/>
        </w:rPr>
        <w:t>年</w:t>
      </w:r>
      <w:r>
        <w:rPr>
          <w:rFonts w:ascii="宋体" w:eastAsia="宋体" w:hAnsi="宋体" w:cs="宋体" w:hint="eastAsia"/>
          <w:b/>
          <w:bCs/>
          <w:color w:val="555555"/>
          <w:kern w:val="0"/>
          <w:sz w:val="24"/>
          <w:szCs w:val="24"/>
        </w:rPr>
        <w:t>11</w:t>
      </w:r>
      <w:r w:rsidRPr="008E3275">
        <w:rPr>
          <w:rFonts w:ascii="宋体" w:eastAsia="宋体" w:hAnsi="宋体" w:cs="宋体" w:hint="eastAsia"/>
          <w:b/>
          <w:bCs/>
          <w:color w:val="555555"/>
          <w:kern w:val="0"/>
          <w:sz w:val="24"/>
          <w:szCs w:val="24"/>
        </w:rPr>
        <w:t>月</w:t>
      </w:r>
      <w:r>
        <w:rPr>
          <w:rFonts w:ascii="宋体" w:eastAsia="宋体" w:hAnsi="宋体" w:cs="宋体" w:hint="eastAsia"/>
          <w:b/>
          <w:bCs/>
          <w:color w:val="555555"/>
          <w:kern w:val="0"/>
          <w:sz w:val="24"/>
          <w:szCs w:val="24"/>
        </w:rPr>
        <w:t>3</w:t>
      </w:r>
      <w:r w:rsidRPr="008E3275">
        <w:rPr>
          <w:rFonts w:ascii="宋体" w:eastAsia="宋体" w:hAnsi="宋体" w:cs="宋体" w:hint="eastAsia"/>
          <w:b/>
          <w:bCs/>
          <w:color w:val="555555"/>
          <w:kern w:val="0"/>
          <w:sz w:val="24"/>
          <w:szCs w:val="24"/>
        </w:rPr>
        <w:t>日</w:t>
      </w:r>
    </w:p>
    <w:p w:rsidR="009A1A52" w:rsidRPr="007F22DF" w:rsidRDefault="009A1A52" w:rsidP="0057363E">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9A1A52" w:rsidRPr="007F22DF" w:rsidRDefault="009A1A52" w:rsidP="009A1A52">
      <w:pPr>
        <w:widowControl/>
        <w:shd w:val="clear" w:color="auto" w:fill="FFFFFF"/>
        <w:spacing w:line="360" w:lineRule="auto"/>
        <w:jc w:val="left"/>
        <w:rPr>
          <w:rFonts w:ascii="Arial" w:eastAsia="宋体" w:hAnsi="Arial" w:cs="Arial"/>
          <w:color w:val="333333"/>
          <w:kern w:val="0"/>
          <w:sz w:val="14"/>
          <w:szCs w:val="14"/>
        </w:rPr>
      </w:pPr>
      <w:r w:rsidRPr="007F22DF">
        <w:rPr>
          <w:rFonts w:ascii="Arial" w:eastAsia="宋体" w:hAnsi="Arial" w:cs="Arial"/>
          <w:b/>
          <w:bCs/>
          <w:color w:val="555555"/>
          <w:kern w:val="0"/>
          <w:sz w:val="24"/>
          <w:szCs w:val="24"/>
        </w:rPr>
        <w:t>本期导读</w:t>
      </w:r>
    </w:p>
    <w:p w:rsidR="0064344C" w:rsidRDefault="0064344C" w:rsidP="0064344C">
      <w:pPr>
        <w:pStyle w:val="5"/>
        <w:shd w:val="clear" w:color="auto" w:fill="FFFFFF"/>
        <w:spacing w:line="264" w:lineRule="atLeast"/>
        <w:rPr>
          <w:color w:val="000000" w:themeColor="text1"/>
          <w:sz w:val="24"/>
          <w:szCs w:val="24"/>
        </w:rPr>
      </w:pPr>
      <w:r w:rsidRPr="00564207">
        <w:rPr>
          <w:rFonts w:hint="eastAsia"/>
          <w:color w:val="000000" w:themeColor="text1"/>
          <w:sz w:val="24"/>
          <w:szCs w:val="24"/>
        </w:rPr>
        <w:t>★</w:t>
      </w:r>
      <w:r w:rsidRPr="0064344C">
        <w:rPr>
          <w:color w:val="000000" w:themeColor="text1"/>
          <w:sz w:val="24"/>
          <w:szCs w:val="24"/>
        </w:rPr>
        <w:t>评估中心召开2016～2017学年秋学期听课和试卷评估工作布置会</w:t>
      </w:r>
    </w:p>
    <w:p w:rsidR="0064344C" w:rsidRPr="0064344C" w:rsidRDefault="0064344C" w:rsidP="0064344C">
      <w:pPr>
        <w:pStyle w:val="5"/>
        <w:shd w:val="clear" w:color="auto" w:fill="FFFFFF"/>
        <w:spacing w:line="264" w:lineRule="atLeast"/>
        <w:rPr>
          <w:color w:val="000000" w:themeColor="text1"/>
          <w:sz w:val="24"/>
          <w:szCs w:val="24"/>
        </w:rPr>
      </w:pPr>
      <w:r w:rsidRPr="0064344C">
        <w:rPr>
          <w:rFonts w:hint="eastAsia"/>
          <w:color w:val="000000" w:themeColor="text1"/>
          <w:sz w:val="24"/>
          <w:szCs w:val="24"/>
        </w:rPr>
        <w:t>★</w:t>
      </w:r>
      <w:r w:rsidRPr="0064344C">
        <w:rPr>
          <w:color w:val="000000" w:themeColor="text1"/>
          <w:sz w:val="24"/>
          <w:szCs w:val="24"/>
        </w:rPr>
        <w:t>教育教学质量评估中心组织召开副总督学工作例会</w:t>
      </w:r>
    </w:p>
    <w:p w:rsidR="0064344C" w:rsidRPr="0064344C" w:rsidRDefault="0064344C" w:rsidP="0064344C">
      <w:pPr>
        <w:pStyle w:val="a3"/>
        <w:shd w:val="clear" w:color="auto" w:fill="FFFFFF"/>
        <w:spacing w:line="360" w:lineRule="auto"/>
        <w:rPr>
          <w:b/>
          <w:bCs/>
          <w:color w:val="000000" w:themeColor="text1"/>
        </w:rPr>
      </w:pPr>
      <w:r w:rsidRPr="0064344C">
        <w:rPr>
          <w:rFonts w:hint="eastAsia"/>
          <w:b/>
          <w:bCs/>
          <w:color w:val="000000" w:themeColor="text1"/>
        </w:rPr>
        <w:t>★</w:t>
      </w:r>
      <w:r w:rsidRPr="0064344C">
        <w:rPr>
          <w:b/>
          <w:bCs/>
          <w:color w:val="000000" w:themeColor="text1"/>
        </w:rPr>
        <w:t>评估中心召开新一届学生教学信息员工作委员会工作会</w:t>
      </w:r>
    </w:p>
    <w:p w:rsidR="0064344C" w:rsidRPr="0064344C" w:rsidRDefault="0064344C" w:rsidP="0064344C">
      <w:pPr>
        <w:pStyle w:val="5"/>
        <w:shd w:val="clear" w:color="auto" w:fill="FFFFFF"/>
        <w:spacing w:line="264" w:lineRule="atLeast"/>
        <w:rPr>
          <w:color w:val="000000" w:themeColor="text1"/>
          <w:sz w:val="24"/>
          <w:szCs w:val="24"/>
        </w:rPr>
      </w:pPr>
      <w:r w:rsidRPr="0064344C">
        <w:rPr>
          <w:rFonts w:hint="eastAsia"/>
          <w:color w:val="000000" w:themeColor="text1"/>
          <w:sz w:val="24"/>
          <w:szCs w:val="24"/>
        </w:rPr>
        <w:t>★</w:t>
      </w:r>
      <w:r w:rsidRPr="0064344C">
        <w:rPr>
          <w:color w:val="000000" w:themeColor="text1"/>
          <w:sz w:val="24"/>
          <w:szCs w:val="24"/>
        </w:rPr>
        <w:t>2015-2016学年春学期河北大学本科课程考核试卷质量与管理评估分析报告</w:t>
      </w:r>
    </w:p>
    <w:p w:rsidR="00C079BF" w:rsidRDefault="00C079BF" w:rsidP="00A25D7B">
      <w:pPr>
        <w:pStyle w:val="5"/>
        <w:shd w:val="clear" w:color="auto" w:fill="FFFFFF"/>
        <w:spacing w:line="264" w:lineRule="atLeast"/>
        <w:rPr>
          <w:rFonts w:ascii="Arial" w:hAnsi="Arial" w:cs="Arial"/>
          <w:color w:val="333333"/>
          <w:sz w:val="14"/>
          <w:szCs w:val="14"/>
        </w:rPr>
      </w:pPr>
    </w:p>
    <w:p w:rsidR="00F67984" w:rsidRDefault="00F67984" w:rsidP="00F67984">
      <w:pPr>
        <w:pStyle w:val="5"/>
        <w:shd w:val="clear" w:color="auto" w:fill="FFFFFF"/>
        <w:spacing w:line="264" w:lineRule="atLeast"/>
        <w:rPr>
          <w:color w:val="000000" w:themeColor="text1"/>
          <w:sz w:val="24"/>
          <w:szCs w:val="24"/>
        </w:rPr>
      </w:pPr>
    </w:p>
    <w:p w:rsidR="0064344C" w:rsidRPr="007C7BDF" w:rsidRDefault="009A1A52" w:rsidP="007C7BDF">
      <w:pPr>
        <w:pStyle w:val="5"/>
        <w:shd w:val="clear" w:color="auto" w:fill="FFFFFF"/>
        <w:spacing w:before="0" w:beforeAutospacing="0" w:after="0" w:afterAutospacing="0" w:line="360" w:lineRule="auto"/>
        <w:rPr>
          <w:rFonts w:ascii="仿宋" w:eastAsia="仿宋" w:hAnsi="仿宋" w:cs="Arial"/>
          <w:color w:val="333333"/>
          <w:sz w:val="24"/>
          <w:szCs w:val="24"/>
        </w:rPr>
      </w:pPr>
      <w:r w:rsidRPr="007C7BDF">
        <w:rPr>
          <w:rFonts w:ascii="仿宋" w:eastAsia="仿宋" w:hAnsi="仿宋" w:hint="eastAsia"/>
          <w:color w:val="000000" w:themeColor="text1"/>
          <w:sz w:val="24"/>
          <w:szCs w:val="24"/>
        </w:rPr>
        <w:t>★</w:t>
      </w:r>
      <w:r w:rsidR="0064344C" w:rsidRPr="007C7BDF">
        <w:rPr>
          <w:rFonts w:ascii="仿宋" w:eastAsia="仿宋" w:hAnsi="仿宋"/>
          <w:color w:val="000000" w:themeColor="text1"/>
          <w:sz w:val="24"/>
          <w:szCs w:val="24"/>
        </w:rPr>
        <w:t>评估中心召开2016～2017学年秋学期听课和试卷评估工作布置会</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为保证本学期听课和试卷评估工作的顺利开展和圆满完成，2016年10月8日下午，教育教学质量评估中心召集校级督学和兼职督导，就以上两项工作进行了布置。</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会上，张爱梅副主任介绍了本学期评优听课和日常听课工作计划。本学期全校共有100名教师申请参加优秀评价，评优听课工作于10月10日开始。在完成评优听课的同时，学校将加大日常监控听课力度。</w:t>
      </w:r>
    </w:p>
    <w:p w:rsidR="00F67984"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为进一步加强自我评估，评估中心制定了《河北大学本科课程考核试卷质量与管理评估实施方案》，张爱梅副主任对方案作了简要解读，并对本项评估做了安排。</w:t>
      </w:r>
    </w:p>
    <w:p w:rsidR="00A25D7B" w:rsidRPr="007C7BDF" w:rsidRDefault="00A25D7B" w:rsidP="007C7BDF">
      <w:pPr>
        <w:pStyle w:val="a3"/>
        <w:shd w:val="clear" w:color="auto" w:fill="FFFFFF"/>
        <w:spacing w:line="360" w:lineRule="auto"/>
        <w:ind w:firstLineChars="196" w:firstLine="470"/>
        <w:rPr>
          <w:rFonts w:ascii="仿宋" w:eastAsia="仿宋" w:hAnsi="仿宋" w:cs="Arial"/>
          <w:color w:val="333333"/>
        </w:rPr>
      </w:pPr>
    </w:p>
    <w:tbl>
      <w:tblPr>
        <w:tblW w:w="5000" w:type="pct"/>
        <w:jc w:val="center"/>
        <w:tblCellSpacing w:w="0" w:type="dxa"/>
        <w:tblInd w:w="-195" w:type="dxa"/>
        <w:tblCellMar>
          <w:left w:w="0" w:type="dxa"/>
          <w:right w:w="0" w:type="dxa"/>
        </w:tblCellMar>
        <w:tblLook w:val="04A0"/>
      </w:tblPr>
      <w:tblGrid>
        <w:gridCol w:w="8906"/>
      </w:tblGrid>
      <w:tr w:rsidR="0057363E" w:rsidRPr="007C7BDF">
        <w:trPr>
          <w:tblCellSpacing w:w="0" w:type="dxa"/>
          <w:jc w:val="center"/>
        </w:trPr>
        <w:tc>
          <w:tcPr>
            <w:tcW w:w="5000" w:type="pct"/>
            <w:tcBorders>
              <w:top w:val="nil"/>
              <w:left w:val="nil"/>
              <w:bottom w:val="nil"/>
              <w:right w:val="nil"/>
            </w:tcBorders>
            <w:shd w:val="clear" w:color="auto" w:fill="auto"/>
            <w:tcMar>
              <w:top w:w="0" w:type="dxa"/>
              <w:left w:w="108" w:type="dxa"/>
              <w:bottom w:w="0" w:type="dxa"/>
              <w:right w:w="108" w:type="dxa"/>
            </w:tcMar>
            <w:vAlign w:val="center"/>
            <w:hideMark/>
          </w:tcPr>
          <w:p w:rsidR="0064344C" w:rsidRPr="007C7BDF" w:rsidRDefault="00F67984" w:rsidP="007C7BDF">
            <w:pPr>
              <w:pStyle w:val="a3"/>
              <w:shd w:val="clear" w:color="auto" w:fill="FFFFFF"/>
              <w:spacing w:line="360" w:lineRule="auto"/>
              <w:ind w:firstLineChars="196" w:firstLine="472"/>
              <w:rPr>
                <w:rFonts w:ascii="仿宋" w:eastAsia="仿宋" w:hAnsi="仿宋"/>
                <w:b/>
                <w:bCs/>
                <w:color w:val="000000" w:themeColor="text1"/>
              </w:rPr>
            </w:pPr>
            <w:r w:rsidRPr="007C7BDF">
              <w:rPr>
                <w:rFonts w:ascii="仿宋" w:eastAsia="仿宋" w:hAnsi="仿宋" w:hint="eastAsia"/>
                <w:b/>
                <w:bCs/>
                <w:color w:val="000000" w:themeColor="text1"/>
              </w:rPr>
              <w:t>★</w:t>
            </w:r>
            <w:r w:rsidR="0064344C" w:rsidRPr="007C7BDF">
              <w:rPr>
                <w:rFonts w:ascii="仿宋" w:eastAsia="仿宋" w:hAnsi="仿宋"/>
                <w:b/>
                <w:bCs/>
                <w:color w:val="000000" w:themeColor="text1"/>
              </w:rPr>
              <w:t>教育教学质量评估中心组织召开副总督学工作例会</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2016年10月25日上午，教育教学质量评估中心在主楼620室组织召开副总督学工作例会。薛国凤、张红医、左群三位副总督学，教育教学质量评估中心主任厉</w:t>
            </w:r>
            <w:r w:rsidRPr="007C7BDF">
              <w:rPr>
                <w:rFonts w:ascii="仿宋" w:eastAsia="仿宋" w:hAnsi="仿宋" w:cs="Arial"/>
                <w:color w:val="333333"/>
              </w:rPr>
              <w:lastRenderedPageBreak/>
              <w:t>志红、副主任张爱梅、评估督导科科长甘恒志、教务处实验与实践教学管理科科长魏艳红参会，会议由厉志红主任主持。</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会上，大家重点围绕实习实训基地专题调研、专业评估、课程考核材料归档等工作进行了交流探讨，副总督学就上述工作提出了许多合理化建议：就如何进一步深入开展实习实训基地专题调研，提出了实地考察基地、到兄弟院校调研、召开座谈会等建议；就如何进一步规范实验课程考核材料归档，提出了深入学院了解实验课程考核材料归档情况、为学院详细解读不同考核方式的实验课程考核材料归档要求等建议；就下一步计划开展的专业评估工作，评估中心将兄弟院校的经验材料发放给副总督学，恳请大家为评估方案的制定献计献策。</w:t>
            </w:r>
          </w:p>
          <w:p w:rsidR="0057363E"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评估中心表示会积极采纳副总督学提出的建议，深入做好各项工作。会上，厉志红主任还希望副总督学在认真谋划、深入调研的基础上，积极开展有特色的督导活动。</w:t>
            </w:r>
          </w:p>
        </w:tc>
      </w:tr>
    </w:tbl>
    <w:p w:rsidR="0064344C" w:rsidRPr="007C7BDF" w:rsidRDefault="00F67984" w:rsidP="007C7BDF">
      <w:pPr>
        <w:pStyle w:val="a3"/>
        <w:shd w:val="clear" w:color="auto" w:fill="FFFFFF"/>
        <w:spacing w:line="360" w:lineRule="auto"/>
        <w:rPr>
          <w:rFonts w:ascii="仿宋" w:eastAsia="仿宋" w:hAnsi="仿宋"/>
          <w:b/>
          <w:bCs/>
          <w:color w:val="000000" w:themeColor="text1"/>
        </w:rPr>
      </w:pPr>
      <w:r w:rsidRPr="007C7BDF">
        <w:rPr>
          <w:rFonts w:ascii="仿宋" w:eastAsia="仿宋" w:hAnsi="仿宋" w:hint="eastAsia"/>
          <w:b/>
          <w:bCs/>
          <w:color w:val="000000" w:themeColor="text1"/>
        </w:rPr>
        <w:lastRenderedPageBreak/>
        <w:t>★</w:t>
      </w:r>
      <w:r w:rsidR="0064344C" w:rsidRPr="007C7BDF">
        <w:rPr>
          <w:rFonts w:ascii="仿宋" w:eastAsia="仿宋" w:hAnsi="仿宋"/>
          <w:b/>
          <w:bCs/>
          <w:color w:val="000000" w:themeColor="text1"/>
        </w:rPr>
        <w:t>评估中心召开新一届学生教学信息员工作委员会工作会</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Arial" w:eastAsia="仿宋" w:hAnsi="Arial" w:cs="Arial"/>
          <w:color w:val="333333"/>
        </w:rPr>
        <w:t> </w:t>
      </w:r>
      <w:r w:rsidRPr="007C7BDF">
        <w:rPr>
          <w:rFonts w:ascii="仿宋" w:eastAsia="仿宋" w:hAnsi="仿宋" w:cs="Arial"/>
          <w:color w:val="333333"/>
        </w:rPr>
        <w:t xml:space="preserve"> </w:t>
      </w:r>
      <w:r w:rsidRPr="007C7BDF">
        <w:rPr>
          <w:rFonts w:ascii="Arial" w:eastAsia="仿宋" w:hAnsi="Arial" w:cs="Arial"/>
          <w:color w:val="333333"/>
        </w:rPr>
        <w:t> </w:t>
      </w:r>
      <w:r w:rsidRPr="007C7BDF">
        <w:rPr>
          <w:rFonts w:ascii="仿宋" w:eastAsia="仿宋" w:hAnsi="仿宋" w:cs="Arial"/>
          <w:color w:val="333333"/>
        </w:rPr>
        <w:t xml:space="preserve"> </w:t>
      </w:r>
      <w:r w:rsidRPr="007C7BDF">
        <w:rPr>
          <w:rFonts w:ascii="Arial" w:eastAsia="仿宋" w:hAnsi="Arial" w:cs="Arial"/>
          <w:color w:val="333333"/>
        </w:rPr>
        <w:t> </w:t>
      </w:r>
      <w:r w:rsidRPr="007C7BDF">
        <w:rPr>
          <w:rFonts w:ascii="仿宋" w:eastAsia="仿宋" w:hAnsi="仿宋" w:cs="Arial"/>
          <w:color w:val="333333"/>
        </w:rPr>
        <w:t xml:space="preserve"> </w:t>
      </w:r>
      <w:r w:rsidRPr="007C7BDF">
        <w:rPr>
          <w:rFonts w:ascii="Arial" w:eastAsia="仿宋" w:hAnsi="Arial" w:cs="Arial"/>
          <w:color w:val="333333"/>
        </w:rPr>
        <w:t> </w:t>
      </w:r>
      <w:r w:rsidRPr="007C7BDF">
        <w:rPr>
          <w:rFonts w:ascii="仿宋" w:eastAsia="仿宋" w:hAnsi="仿宋" w:cs="Arial"/>
          <w:color w:val="333333"/>
        </w:rPr>
        <w:t xml:space="preserve"> </w:t>
      </w:r>
      <w:r w:rsidRPr="007C7BDF">
        <w:rPr>
          <w:rFonts w:ascii="仿宋" w:eastAsia="仿宋" w:hAnsi="仿宋" w:cs="Arial" w:hint="eastAsia"/>
          <w:color w:val="333333"/>
        </w:rPr>
        <w:t>2016年11月2日中午，教育教学质量评估中心召开河北大学第八届学生教学信息员工作委员会工作会。评估中心李老师和信委会全体委员参加了会议。</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hint="eastAsia"/>
          <w:color w:val="333333"/>
        </w:rPr>
        <w:t>会上，李老师首先对评估中心工作职责、教学信息员队伍建设情况及《河北大学学生教学信息员管理办法》做了简单介绍，对本学期工作进行了安排部署，她要求信委会按时做好新一届信息员选聘和培训工作，在做好质量提案收集整理上报、网上评教动员等常规工作基础上，创新性开展校、院、班三级教学质量监控工作。之后，李老师还就教学质量提案撰写规范做了说明，强调提案内容要和教育教学质量相关，内容要翔实，语言表述要清晰准确。最后，委员就工作安排和征集到的意见建议与李老师进行了交流。</w:t>
      </w:r>
    </w:p>
    <w:p w:rsidR="00A25D7B"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hint="eastAsia"/>
          <w:color w:val="333333"/>
        </w:rPr>
        <w:t>评估中心为加强与信委会的沟通，提高工作成效，建立了新一届信委会QQ群。信委会相关工作将按部就班地开展。</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p>
    <w:p w:rsidR="0064344C" w:rsidRPr="007C7BDF" w:rsidRDefault="0064344C" w:rsidP="007C7BDF">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7C7BDF">
        <w:rPr>
          <w:rFonts w:ascii="仿宋" w:eastAsia="仿宋" w:hAnsi="仿宋" w:hint="eastAsia"/>
          <w:color w:val="000000" w:themeColor="text1"/>
          <w:sz w:val="24"/>
          <w:szCs w:val="24"/>
        </w:rPr>
        <w:t>★</w:t>
      </w:r>
      <w:r w:rsidRPr="007C7BDF">
        <w:rPr>
          <w:rFonts w:ascii="仿宋" w:eastAsia="仿宋" w:hAnsi="仿宋"/>
          <w:color w:val="000000" w:themeColor="text1"/>
          <w:sz w:val="24"/>
          <w:szCs w:val="24"/>
        </w:rPr>
        <w:t>2015-2016学年春学期河北大学本科课程考核试卷质量与管理评估分析报告</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2016年10月10日至21日，教育教学质量评估中心（以下简称“评估中心”）组织督学和兼职督导对28个教学单位以及团委、创新创业指导中心的本科课程考核试卷质量与管理情况进行了专项检查与评估。本次评估对象为学校普通本科专业人</w:t>
      </w:r>
      <w:r w:rsidRPr="007C7BDF">
        <w:rPr>
          <w:rFonts w:ascii="仿宋" w:eastAsia="仿宋" w:hAnsi="仿宋" w:cs="Arial"/>
          <w:color w:val="333333"/>
        </w:rPr>
        <w:lastRenderedPageBreak/>
        <w:t>才培养方案开设的2015～2016学年春学期包括理论必修和选修、实践必修和选修的所有本科课程和笔试、上机、实验操作、撰写论文等所有考核方式的试卷，评估主要采取查阅资料的形式，评估内容涵盖命题质量、试卷评阅与成绩评定、试卷管理三个方面。</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评估期间，学校督学和兼职督导认真负责，各单位积极配合。督学对课程考核材料按程序逐项检查，填写了《河北大学本科课程考核试卷质量与管理评价表》，提交了本科课程考核试卷质量与管理评估分析报告。在评估过程中，学校督学和兼职督导就存在问题、整改建议和学院进行了沟通，要求对问题引起重视，并按要求及时进行整改。现对本次评估情况进行如下分析：</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一、总体情况</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课程考核是检验教学效果、保证教学质量的重要手段，课程考核试卷质量和管理评估是本科教学工作评估的重要内容。多年来，经过学校教学管理部门、学校督学和学院共同努力，试卷管理工作已基本规范。本次检查评估在以往评估经验和成效的基础上做了进一步改进，重新修订和完善了评价标准，覆盖范围更加广泛，涵盖了所有课程类型和考核方式，并且注重发现问题和持续改进。本次评估抽查了254门次试卷，184门次评价为优秀，67门次被评价为良好（《评价结果一览表》见附件）。个别单位因没有及时提供有序的评估管理材料或未实现所有管理材料的归档，未能对课程和任课教师的独立等级进行正常评价。个别实验课程等试卷因评价标准等原因没有确定评价等次。</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评估发现，大部分学院能遵守规范要求，试卷命题质量普遍较高，覆盖面比较大，试题类型较为丰富，题量合适，参考答案和评分标准符合规范，命题程序规范。试卷管理十分规范，材料全部归档，装订整齐。试卷评阅规范，成绩评价全面，平时成绩和期末成绩比例恰当，平时成绩给定有依据。试卷分析普遍较为全面。但试题区分度和难易度把握不当、学生成绩不呈正态分布、试卷评判改动处签名不规范等问题仍不同程度存在，需要引起重视。</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评估过程中，大多数学院按照学校要求认真开展了自查，自查材料存档齐全。大多数学院主管教学的院长、教学科长认真负责，组织人员对全部试卷按要求进行了检查与自评，填写了《河北大学本科课程考核试卷质量与管理评价表》，完成了自评分析报告。但部分学院没有提交自评分析报告。</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lastRenderedPageBreak/>
        <w:t>评估过程中，数信学院的院长和两位副院长均到现场，认真倾听专家意见和建议；物理学院院长及主管教学的副院长在检查中认真听取了督学对试卷检查的意见。督学对数信学院和物理学院对此项工作的重视与大力配合特别提出表扬。</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二、评估分析</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（一）命题质量方面</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在命题质量方面较以前有持续的改进，大多数课程题型结构趋于合理，论文考核有了一定的要求等。但仍存在以下较为突出的问题：</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1.有些课程试题的题型结构仍过于简单，题目类型偏少，主客观题分值比例不合理，这是造成考试成绩分布不合理的重要原因之一。如有的课程试题只出了四个计算题，导致成绩“反正态”分布，两头大，中间小。</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2.有的学院论文考核比重偏高。如个别学院45门课程，其中仅有6门考试课程采取了试卷考试，其余39门课程都是考查课，均采取的是论文考核。</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3.试题区分度和难易度把握不当，成绩分布严重偏态的问题依然存在。多数课程的期末考试成绩呈严重偏态分布，有的课程试题难度较低，平均成绩和优秀率偏高，特别是以论文考核的课程，部分课程的优秀率几乎是100％，平均成绩在90分以上；有的课程试题难度较大，平均成绩偏低，不及格率偏高。</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4.论文考核的选题和评分标准过于原则和宽泛，对所学课程内容没有任何要求，这是导致成绩偏高的又一重要原因。</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5.理论课程考核的命题程序基本规范，而实验课程考核的命题（只有操作考试的）程序模糊，考核内容一般不够具体和详细。</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6.部分课程A、B卷重复率超过规定范围。</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（二）试卷评阅与成绩评定</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总体来看，大多数教师试卷评阅与成绩评定的规范性逐年提高，如多人开设同一门课程能过采取流水阅卷、平均成绩评定客观、试卷评阅规范等，但存在问题仍然不少。</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1.有的教师仍不清楚阅卷的基本要求。有的仍采取打“√”的形式，还有的采取减分方式。</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2.分数书写不规范。有的在题首分前加“+”号，有的在分数下面划线，还有的题首分用“</w:t>
      </w:r>
      <w:r w:rsidRPr="007C7BDF">
        <w:rPr>
          <w:rFonts w:ascii="仿宋" w:eastAsia="仿宋" w:hAnsi="仿宋" w:cs="Arial" w:hint="eastAsia"/>
          <w:color w:val="333333"/>
        </w:rPr>
        <w:t>⑤</w:t>
      </w:r>
      <w:r w:rsidRPr="007C7BDF">
        <w:rPr>
          <w:rFonts w:ascii="仿宋" w:eastAsia="仿宋" w:hAnsi="仿宋" w:cs="Arial"/>
          <w:color w:val="333333"/>
        </w:rPr>
        <w:t>”这样的数字表示。</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lastRenderedPageBreak/>
        <w:t>3.有的试题缺少要点分；论文考核的都没有要点分，只有一个总分；有的改动分数不签字，或者签字不完整，只签写姓，不签写全名。</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4.平时成绩有的没有项目名称，有的没有差距，表现方式不统一。</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5.期末成绩统计分析表填写不规范或不认真，这个问题较普遍。多数没有分析成绩水平及其分布的合理性，更没有分析成绩水平偏高或偏低以及严重偏态分布的原因，不能在授课、命题、成绩评定等方面提出有针对性的改进措施。</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6.个别教学单位没有本学期课程考核一览表。试卷、成绩等分别分类存档，没有按照课程、任课教师与任教班级等材料装订成册。抽查试卷对应不上任课教师与课程成绩表，所以此次试卷质量评估针对课程和任课教师的独立等级评价没能正常进行。</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（三）试卷管理</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试卷管理规范性有了较大程度提高，归档资料基本齐全。主要发现如下问题：</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1.试卷审批表存在无主管院长签名、无成绩百分比、无考试时间，实验课考场无考试报告单、无监考教师签名等现象。有的试卷审批表主管院长签字仍以盖章代替。</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 xml:space="preserve">2.个别归档材料中涉及的页码使用铅笔标注，没有用黑色钢笔和圆珠笔。个别试卷封皮有老师用红色笔签字。 </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3.部分评价表填写不认真，自评分析报告过于简单，一些明显存在的问题没有发现，针对查出的问题没有提出改进建议。</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4. 归档材料的装订顺序学院内统一，但学院间不一致。</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5. 试卷存放地点和试卷库方面，普遍存在试卷库地点面积狭小，试卷堆放拥挤、凌乱的问题。</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另外，专家在评估过程中还发现《河北大学本科课程考核试卷质量与管理评价表》不适用于对特殊课程（艺术类课程、体育类课程、实验课程等）的评价等问题。针对发现的普遍性、突出性问题，督学以提案的形式进行了反馈。</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三、改进建议</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1.建立教务科长定期培训和工作交流机制。各学院教务科长把守着课程考核与管理工作的第一关，是整个课程考核与管理工作的基础、核心和关键。建议学校教</w:t>
      </w:r>
      <w:r w:rsidRPr="007C7BDF">
        <w:rPr>
          <w:rFonts w:ascii="仿宋" w:eastAsia="仿宋" w:hAnsi="仿宋" w:cs="Arial"/>
          <w:color w:val="333333"/>
        </w:rPr>
        <w:lastRenderedPageBreak/>
        <w:t>学管理部门定期组织教务科长培训与交流，尤其要将团委、创新创业中心这些承担一定教学任务的非教学单位纳入培训范围。</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2.加强对新任职老师、外聘老师的考核与培训。建议各学院适时组织新任老师、外聘教师培训会，明确命题、阅卷规范，避免出现问题。</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3.强调集体阅卷要求，对在两个及以上课堂开设的同一门课程按学校要求流水阅卷。新入职教师不论是否有任课，各学院要求其至少参加一门课程的集体阅卷，指定专人指导，帮助其熟悉阅卷规范。集体阅卷也可以使一些入职多年的老教师了解自己在阅卷及成绩评定中一直存在的问题，并主动更正。</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4.进一步规范论文形式的课程考核与管理。以论文考核的课程，对论文必须要有明确的选题要求和评分要求，而且要密切联系所开课程的内容，必须能够达到教学大纲中教学目标的要求。</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5.进一步加强命题审查。各学院的系（室）主任要根据各课程教学大纲和教学目标的要求，重点审查考核方式、试卷的题型结构是否合理，特别是注意审核以论文考核能否达到教学大纲及教学目标的要求，适当控制论文考核的课程比例。</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6.任课教师命题时要充分考虑试题的难易度及题量，提高题型结构及分值分布的合理性；阅卷后要做好考试成绩分布的统计分析，对考试成绩水平做出合理评估。若成绩偏高或偏低，分布严重偏态，一定要深入分析具体原因，并提出在下一次授课、命题、阅卷时应采取的措施。</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7.继续加强题（卷）库建设，逐步提高题库命题的比率。这是提高命题质量、减少试题内容重复、改善成绩分布、促进教师提高教学水平的根本性措施。因此，学校要从工作量计算、建设经费投入等方面加大对题库建设的支持力度。</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8.建议教学管理部门对个别面向全校的教学单位，就该单位存在的特殊问题进行深层沟通；建议教务处确定归档材料的统一顺序；建议对实验课程的评价标准进行改进。</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9.建议学校出台相应的试卷的存放地和存放管理办法，以便档案材料能够完整保存。</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t>10.建议学院在全体教师会议上重点强调上述问题，严格要求教师规范命题与阅卷中的各事项。</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仿宋" w:eastAsia="仿宋" w:hAnsi="仿宋" w:cs="Arial"/>
          <w:color w:val="333333"/>
        </w:rPr>
        <w:lastRenderedPageBreak/>
        <w:t>评估结束后，除发布评估分析报告外，评估中心还会就评估情况、发现问题和督学建议向各教学单位和相关部门进行反馈，要求针对存在问题制定相应整改措施并抓好落实。</w:t>
      </w:r>
    </w:p>
    <w:p w:rsidR="0064344C" w:rsidRPr="007C7BDF" w:rsidRDefault="0064344C" w:rsidP="007C7BDF">
      <w:pPr>
        <w:pStyle w:val="a3"/>
        <w:shd w:val="clear" w:color="auto" w:fill="FFFFFF"/>
        <w:spacing w:line="360" w:lineRule="auto"/>
        <w:ind w:firstLineChars="196" w:firstLine="470"/>
        <w:rPr>
          <w:rFonts w:ascii="仿宋" w:eastAsia="仿宋" w:hAnsi="仿宋" w:cs="Arial"/>
          <w:color w:val="333333"/>
        </w:rPr>
      </w:pPr>
      <w:r w:rsidRPr="007C7BDF">
        <w:rPr>
          <w:rFonts w:asciiTheme="minorHAnsi" w:eastAsia="仿宋" w:hAnsiTheme="minorHAnsi" w:cs="Arial"/>
          <w:color w:val="333333"/>
        </w:rPr>
        <w:t> </w:t>
      </w:r>
    </w:p>
    <w:p w:rsidR="00A25D7B" w:rsidRPr="007C7BDF" w:rsidRDefault="00A25D7B" w:rsidP="007C7BDF">
      <w:pPr>
        <w:pStyle w:val="a3"/>
        <w:shd w:val="clear" w:color="auto" w:fill="FFFFFF"/>
        <w:spacing w:line="360" w:lineRule="auto"/>
        <w:ind w:firstLineChars="196" w:firstLine="470"/>
        <w:rPr>
          <w:rFonts w:ascii="仿宋" w:eastAsia="仿宋" w:hAnsi="仿宋" w:cs="Arial"/>
          <w:color w:val="333333"/>
        </w:rPr>
      </w:pPr>
    </w:p>
    <w:sectPr w:rsidR="00A25D7B" w:rsidRPr="007C7BDF" w:rsidSect="00F67984">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68" w:rsidRDefault="00FB2668" w:rsidP="00F67984">
      <w:r>
        <w:separator/>
      </w:r>
    </w:p>
  </w:endnote>
  <w:endnote w:type="continuationSeparator" w:id="0">
    <w:p w:rsidR="00FB2668" w:rsidRDefault="00FB2668" w:rsidP="00F679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68" w:rsidRDefault="00FB2668" w:rsidP="00F67984">
      <w:r>
        <w:separator/>
      </w:r>
    </w:p>
  </w:footnote>
  <w:footnote w:type="continuationSeparator" w:id="0">
    <w:p w:rsidR="00FB2668" w:rsidRDefault="00FB2668" w:rsidP="00F67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A52"/>
    <w:rsid w:val="00083C86"/>
    <w:rsid w:val="00144575"/>
    <w:rsid w:val="001F171E"/>
    <w:rsid w:val="002366FB"/>
    <w:rsid w:val="00266F62"/>
    <w:rsid w:val="002E52C3"/>
    <w:rsid w:val="003D1472"/>
    <w:rsid w:val="004C3FEB"/>
    <w:rsid w:val="0057363E"/>
    <w:rsid w:val="0064344C"/>
    <w:rsid w:val="006C5B06"/>
    <w:rsid w:val="00796E72"/>
    <w:rsid w:val="007C7BDF"/>
    <w:rsid w:val="007F41AC"/>
    <w:rsid w:val="009A1A52"/>
    <w:rsid w:val="00A25D7B"/>
    <w:rsid w:val="00B61F08"/>
    <w:rsid w:val="00C079BF"/>
    <w:rsid w:val="00CD280B"/>
    <w:rsid w:val="00DA3202"/>
    <w:rsid w:val="00E90368"/>
    <w:rsid w:val="00F67984"/>
    <w:rsid w:val="00FB2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52"/>
    <w:pPr>
      <w:widowControl w:val="0"/>
      <w:jc w:val="both"/>
    </w:pPr>
  </w:style>
  <w:style w:type="paragraph" w:styleId="5">
    <w:name w:val="heading 5"/>
    <w:basedOn w:val="a"/>
    <w:link w:val="5Char"/>
    <w:uiPriority w:val="9"/>
    <w:qFormat/>
    <w:rsid w:val="009A1A52"/>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F6798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9A1A52"/>
    <w:rPr>
      <w:rFonts w:ascii="宋体" w:eastAsia="宋体" w:hAnsi="宋体" w:cs="宋体"/>
      <w:b/>
      <w:bCs/>
      <w:kern w:val="0"/>
      <w:sz w:val="17"/>
      <w:szCs w:val="17"/>
    </w:rPr>
  </w:style>
  <w:style w:type="paragraph" w:styleId="a3">
    <w:name w:val="Normal (Web)"/>
    <w:basedOn w:val="a"/>
    <w:uiPriority w:val="99"/>
    <w:unhideWhenUsed/>
    <w:rsid w:val="009A1A5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F67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7984"/>
    <w:rPr>
      <w:sz w:val="18"/>
      <w:szCs w:val="18"/>
    </w:rPr>
  </w:style>
  <w:style w:type="paragraph" w:styleId="a5">
    <w:name w:val="footer"/>
    <w:basedOn w:val="a"/>
    <w:link w:val="Char0"/>
    <w:uiPriority w:val="99"/>
    <w:semiHidden/>
    <w:unhideWhenUsed/>
    <w:rsid w:val="00F679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7984"/>
    <w:rPr>
      <w:sz w:val="18"/>
      <w:szCs w:val="18"/>
    </w:rPr>
  </w:style>
  <w:style w:type="character" w:customStyle="1" w:styleId="6Char">
    <w:name w:val="标题 6 Char"/>
    <w:basedOn w:val="a0"/>
    <w:link w:val="6"/>
    <w:uiPriority w:val="9"/>
    <w:semiHidden/>
    <w:rsid w:val="00F67984"/>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1519140">
      <w:marLeft w:val="0"/>
      <w:marRight w:val="0"/>
      <w:marTop w:val="0"/>
      <w:marBottom w:val="0"/>
      <w:divBdr>
        <w:top w:val="none" w:sz="0" w:space="0" w:color="auto"/>
        <w:left w:val="none" w:sz="0" w:space="0" w:color="auto"/>
        <w:bottom w:val="none" w:sz="0" w:space="0" w:color="auto"/>
        <w:right w:val="none" w:sz="0" w:space="0" w:color="auto"/>
      </w:divBdr>
    </w:div>
    <w:div w:id="21441826">
      <w:bodyDiv w:val="1"/>
      <w:marLeft w:val="0"/>
      <w:marRight w:val="0"/>
      <w:marTop w:val="0"/>
      <w:marBottom w:val="0"/>
      <w:divBdr>
        <w:top w:val="none" w:sz="0" w:space="0" w:color="auto"/>
        <w:left w:val="none" w:sz="0" w:space="0" w:color="auto"/>
        <w:bottom w:val="none" w:sz="0" w:space="0" w:color="auto"/>
        <w:right w:val="none" w:sz="0" w:space="0" w:color="auto"/>
      </w:divBdr>
      <w:divsChild>
        <w:div w:id="1622809719">
          <w:marLeft w:val="0"/>
          <w:marRight w:val="0"/>
          <w:marTop w:val="0"/>
          <w:marBottom w:val="0"/>
          <w:divBdr>
            <w:top w:val="none" w:sz="0" w:space="0" w:color="auto"/>
            <w:left w:val="none" w:sz="0" w:space="0" w:color="auto"/>
            <w:bottom w:val="none" w:sz="0" w:space="0" w:color="auto"/>
            <w:right w:val="none" w:sz="0" w:space="0" w:color="auto"/>
          </w:divBdr>
          <w:divsChild>
            <w:div w:id="666596082">
              <w:marLeft w:val="0"/>
              <w:marRight w:val="0"/>
              <w:marTop w:val="0"/>
              <w:marBottom w:val="0"/>
              <w:divBdr>
                <w:top w:val="none" w:sz="0" w:space="0" w:color="auto"/>
                <w:left w:val="none" w:sz="0" w:space="0" w:color="auto"/>
                <w:bottom w:val="none" w:sz="0" w:space="0" w:color="auto"/>
                <w:right w:val="none" w:sz="0" w:space="0" w:color="auto"/>
              </w:divBdr>
              <w:divsChild>
                <w:div w:id="150290314">
                  <w:marLeft w:val="0"/>
                  <w:marRight w:val="0"/>
                  <w:marTop w:val="240"/>
                  <w:marBottom w:val="0"/>
                  <w:divBdr>
                    <w:top w:val="none" w:sz="0" w:space="0" w:color="auto"/>
                    <w:left w:val="none" w:sz="0" w:space="0" w:color="auto"/>
                    <w:bottom w:val="none" w:sz="0" w:space="0" w:color="auto"/>
                    <w:right w:val="none" w:sz="0" w:space="0" w:color="auto"/>
                  </w:divBdr>
                  <w:divsChild>
                    <w:div w:id="1255239241">
                      <w:marLeft w:val="0"/>
                      <w:marRight w:val="0"/>
                      <w:marTop w:val="0"/>
                      <w:marBottom w:val="0"/>
                      <w:divBdr>
                        <w:top w:val="none" w:sz="0" w:space="0" w:color="auto"/>
                        <w:left w:val="none" w:sz="0" w:space="0" w:color="auto"/>
                        <w:bottom w:val="none" w:sz="0" w:space="0" w:color="auto"/>
                        <w:right w:val="none" w:sz="0" w:space="0" w:color="auto"/>
                      </w:divBdr>
                      <w:divsChild>
                        <w:div w:id="151871056">
                          <w:marLeft w:val="0"/>
                          <w:marRight w:val="0"/>
                          <w:marTop w:val="0"/>
                          <w:marBottom w:val="0"/>
                          <w:divBdr>
                            <w:top w:val="none" w:sz="0" w:space="0" w:color="auto"/>
                            <w:left w:val="none" w:sz="0" w:space="0" w:color="auto"/>
                            <w:bottom w:val="none" w:sz="0" w:space="0" w:color="auto"/>
                            <w:right w:val="none" w:sz="0" w:space="0" w:color="auto"/>
                          </w:divBdr>
                        </w:div>
                        <w:div w:id="8830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7870">
      <w:marLeft w:val="0"/>
      <w:marRight w:val="0"/>
      <w:marTop w:val="0"/>
      <w:marBottom w:val="0"/>
      <w:divBdr>
        <w:top w:val="none" w:sz="0" w:space="0" w:color="auto"/>
        <w:left w:val="none" w:sz="0" w:space="0" w:color="auto"/>
        <w:bottom w:val="none" w:sz="0" w:space="0" w:color="auto"/>
        <w:right w:val="none" w:sz="0" w:space="0" w:color="auto"/>
      </w:divBdr>
    </w:div>
    <w:div w:id="97065801">
      <w:marLeft w:val="0"/>
      <w:marRight w:val="0"/>
      <w:marTop w:val="0"/>
      <w:marBottom w:val="0"/>
      <w:divBdr>
        <w:top w:val="none" w:sz="0" w:space="0" w:color="auto"/>
        <w:left w:val="none" w:sz="0" w:space="0" w:color="auto"/>
        <w:bottom w:val="none" w:sz="0" w:space="0" w:color="auto"/>
        <w:right w:val="none" w:sz="0" w:space="0" w:color="auto"/>
      </w:divBdr>
    </w:div>
    <w:div w:id="139350103">
      <w:marLeft w:val="0"/>
      <w:marRight w:val="0"/>
      <w:marTop w:val="0"/>
      <w:marBottom w:val="0"/>
      <w:divBdr>
        <w:top w:val="none" w:sz="0" w:space="0" w:color="auto"/>
        <w:left w:val="none" w:sz="0" w:space="0" w:color="auto"/>
        <w:bottom w:val="none" w:sz="0" w:space="0" w:color="auto"/>
        <w:right w:val="none" w:sz="0" w:space="0" w:color="auto"/>
      </w:divBdr>
    </w:div>
    <w:div w:id="240454404">
      <w:marLeft w:val="0"/>
      <w:marRight w:val="0"/>
      <w:marTop w:val="0"/>
      <w:marBottom w:val="0"/>
      <w:divBdr>
        <w:top w:val="none" w:sz="0" w:space="0" w:color="auto"/>
        <w:left w:val="none" w:sz="0" w:space="0" w:color="auto"/>
        <w:bottom w:val="none" w:sz="0" w:space="0" w:color="auto"/>
        <w:right w:val="none" w:sz="0" w:space="0" w:color="auto"/>
      </w:divBdr>
    </w:div>
    <w:div w:id="285157646">
      <w:marLeft w:val="0"/>
      <w:marRight w:val="0"/>
      <w:marTop w:val="0"/>
      <w:marBottom w:val="0"/>
      <w:divBdr>
        <w:top w:val="none" w:sz="0" w:space="0" w:color="auto"/>
        <w:left w:val="none" w:sz="0" w:space="0" w:color="auto"/>
        <w:bottom w:val="none" w:sz="0" w:space="0" w:color="auto"/>
        <w:right w:val="none" w:sz="0" w:space="0" w:color="auto"/>
      </w:divBdr>
    </w:div>
    <w:div w:id="309139872">
      <w:marLeft w:val="0"/>
      <w:marRight w:val="0"/>
      <w:marTop w:val="0"/>
      <w:marBottom w:val="0"/>
      <w:divBdr>
        <w:top w:val="none" w:sz="0" w:space="0" w:color="auto"/>
        <w:left w:val="none" w:sz="0" w:space="0" w:color="auto"/>
        <w:bottom w:val="none" w:sz="0" w:space="0" w:color="auto"/>
        <w:right w:val="none" w:sz="0" w:space="0" w:color="auto"/>
      </w:divBdr>
    </w:div>
    <w:div w:id="309140782">
      <w:marLeft w:val="0"/>
      <w:marRight w:val="0"/>
      <w:marTop w:val="0"/>
      <w:marBottom w:val="0"/>
      <w:divBdr>
        <w:top w:val="none" w:sz="0" w:space="0" w:color="auto"/>
        <w:left w:val="none" w:sz="0" w:space="0" w:color="auto"/>
        <w:bottom w:val="none" w:sz="0" w:space="0" w:color="auto"/>
        <w:right w:val="none" w:sz="0" w:space="0" w:color="auto"/>
      </w:divBdr>
    </w:div>
    <w:div w:id="319771615">
      <w:marLeft w:val="0"/>
      <w:marRight w:val="0"/>
      <w:marTop w:val="0"/>
      <w:marBottom w:val="0"/>
      <w:divBdr>
        <w:top w:val="none" w:sz="0" w:space="0" w:color="auto"/>
        <w:left w:val="none" w:sz="0" w:space="0" w:color="auto"/>
        <w:bottom w:val="none" w:sz="0" w:space="0" w:color="auto"/>
        <w:right w:val="none" w:sz="0" w:space="0" w:color="auto"/>
      </w:divBdr>
    </w:div>
    <w:div w:id="452333628">
      <w:marLeft w:val="420"/>
      <w:marRight w:val="0"/>
      <w:marTop w:val="0"/>
      <w:marBottom w:val="0"/>
      <w:divBdr>
        <w:top w:val="none" w:sz="0" w:space="0" w:color="auto"/>
        <w:left w:val="none" w:sz="0" w:space="0" w:color="auto"/>
        <w:bottom w:val="none" w:sz="0" w:space="0" w:color="auto"/>
        <w:right w:val="none" w:sz="0" w:space="0" w:color="auto"/>
      </w:divBdr>
    </w:div>
    <w:div w:id="587152622">
      <w:marLeft w:val="0"/>
      <w:marRight w:val="0"/>
      <w:marTop w:val="0"/>
      <w:marBottom w:val="0"/>
      <w:divBdr>
        <w:top w:val="none" w:sz="0" w:space="0" w:color="auto"/>
        <w:left w:val="none" w:sz="0" w:space="0" w:color="auto"/>
        <w:bottom w:val="none" w:sz="0" w:space="0" w:color="auto"/>
        <w:right w:val="none" w:sz="0" w:space="0" w:color="auto"/>
      </w:divBdr>
    </w:div>
    <w:div w:id="607734942">
      <w:marLeft w:val="0"/>
      <w:marRight w:val="0"/>
      <w:marTop w:val="0"/>
      <w:marBottom w:val="0"/>
      <w:divBdr>
        <w:top w:val="none" w:sz="0" w:space="0" w:color="auto"/>
        <w:left w:val="none" w:sz="0" w:space="0" w:color="auto"/>
        <w:bottom w:val="none" w:sz="0" w:space="0" w:color="auto"/>
        <w:right w:val="none" w:sz="0" w:space="0" w:color="auto"/>
      </w:divBdr>
    </w:div>
    <w:div w:id="657458336">
      <w:marLeft w:val="0"/>
      <w:marRight w:val="0"/>
      <w:marTop w:val="0"/>
      <w:marBottom w:val="0"/>
      <w:divBdr>
        <w:top w:val="none" w:sz="0" w:space="0" w:color="auto"/>
        <w:left w:val="none" w:sz="0" w:space="0" w:color="auto"/>
        <w:bottom w:val="none" w:sz="0" w:space="0" w:color="auto"/>
        <w:right w:val="none" w:sz="0" w:space="0" w:color="auto"/>
      </w:divBdr>
    </w:div>
    <w:div w:id="664478053">
      <w:bodyDiv w:val="1"/>
      <w:marLeft w:val="0"/>
      <w:marRight w:val="0"/>
      <w:marTop w:val="0"/>
      <w:marBottom w:val="0"/>
      <w:divBdr>
        <w:top w:val="none" w:sz="0" w:space="0" w:color="auto"/>
        <w:left w:val="none" w:sz="0" w:space="0" w:color="auto"/>
        <w:bottom w:val="none" w:sz="0" w:space="0" w:color="auto"/>
        <w:right w:val="none" w:sz="0" w:space="0" w:color="auto"/>
      </w:divBdr>
      <w:divsChild>
        <w:div w:id="1961836800">
          <w:marLeft w:val="0"/>
          <w:marRight w:val="0"/>
          <w:marTop w:val="0"/>
          <w:marBottom w:val="0"/>
          <w:divBdr>
            <w:top w:val="none" w:sz="0" w:space="0" w:color="auto"/>
            <w:left w:val="none" w:sz="0" w:space="0" w:color="auto"/>
            <w:bottom w:val="none" w:sz="0" w:space="0" w:color="auto"/>
            <w:right w:val="none" w:sz="0" w:space="0" w:color="auto"/>
          </w:divBdr>
          <w:divsChild>
            <w:div w:id="448092539">
              <w:marLeft w:val="0"/>
              <w:marRight w:val="0"/>
              <w:marTop w:val="0"/>
              <w:marBottom w:val="0"/>
              <w:divBdr>
                <w:top w:val="none" w:sz="0" w:space="0" w:color="auto"/>
                <w:left w:val="none" w:sz="0" w:space="0" w:color="auto"/>
                <w:bottom w:val="none" w:sz="0" w:space="0" w:color="auto"/>
                <w:right w:val="none" w:sz="0" w:space="0" w:color="auto"/>
              </w:divBdr>
              <w:divsChild>
                <w:div w:id="2106730496">
                  <w:marLeft w:val="0"/>
                  <w:marRight w:val="0"/>
                  <w:marTop w:val="0"/>
                  <w:marBottom w:val="0"/>
                  <w:divBdr>
                    <w:top w:val="none" w:sz="0" w:space="0" w:color="auto"/>
                    <w:left w:val="none" w:sz="0" w:space="0" w:color="auto"/>
                    <w:bottom w:val="none" w:sz="0" w:space="0" w:color="auto"/>
                    <w:right w:val="none" w:sz="0" w:space="0" w:color="auto"/>
                  </w:divBdr>
                  <w:divsChild>
                    <w:div w:id="1047408606">
                      <w:marLeft w:val="0"/>
                      <w:marRight w:val="0"/>
                      <w:marTop w:val="0"/>
                      <w:marBottom w:val="0"/>
                      <w:divBdr>
                        <w:top w:val="none" w:sz="0" w:space="0" w:color="auto"/>
                        <w:left w:val="none" w:sz="0" w:space="0" w:color="auto"/>
                        <w:bottom w:val="none" w:sz="0" w:space="0" w:color="auto"/>
                        <w:right w:val="none" w:sz="0" w:space="0" w:color="auto"/>
                      </w:divBdr>
                      <w:divsChild>
                        <w:div w:id="1014920981">
                          <w:marLeft w:val="0"/>
                          <w:marRight w:val="0"/>
                          <w:marTop w:val="0"/>
                          <w:marBottom w:val="0"/>
                          <w:divBdr>
                            <w:top w:val="none" w:sz="0" w:space="0" w:color="auto"/>
                            <w:left w:val="none" w:sz="0" w:space="0" w:color="auto"/>
                            <w:bottom w:val="none" w:sz="0" w:space="0" w:color="auto"/>
                            <w:right w:val="none" w:sz="0" w:space="0" w:color="auto"/>
                          </w:divBdr>
                        </w:div>
                        <w:div w:id="3344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6468">
      <w:marLeft w:val="0"/>
      <w:marRight w:val="0"/>
      <w:marTop w:val="0"/>
      <w:marBottom w:val="0"/>
      <w:divBdr>
        <w:top w:val="none" w:sz="0" w:space="0" w:color="auto"/>
        <w:left w:val="none" w:sz="0" w:space="0" w:color="auto"/>
        <w:bottom w:val="none" w:sz="0" w:space="0" w:color="auto"/>
        <w:right w:val="none" w:sz="0" w:space="0" w:color="auto"/>
      </w:divBdr>
    </w:div>
    <w:div w:id="717782353">
      <w:marLeft w:val="0"/>
      <w:marRight w:val="0"/>
      <w:marTop w:val="0"/>
      <w:marBottom w:val="0"/>
      <w:divBdr>
        <w:top w:val="none" w:sz="0" w:space="0" w:color="auto"/>
        <w:left w:val="none" w:sz="0" w:space="0" w:color="auto"/>
        <w:bottom w:val="none" w:sz="0" w:space="0" w:color="auto"/>
        <w:right w:val="none" w:sz="0" w:space="0" w:color="auto"/>
      </w:divBdr>
    </w:div>
    <w:div w:id="718867635">
      <w:marLeft w:val="0"/>
      <w:marRight w:val="0"/>
      <w:marTop w:val="0"/>
      <w:marBottom w:val="0"/>
      <w:divBdr>
        <w:top w:val="none" w:sz="0" w:space="0" w:color="auto"/>
        <w:left w:val="none" w:sz="0" w:space="0" w:color="auto"/>
        <w:bottom w:val="none" w:sz="0" w:space="0" w:color="auto"/>
        <w:right w:val="none" w:sz="0" w:space="0" w:color="auto"/>
      </w:divBdr>
    </w:div>
    <w:div w:id="741873970">
      <w:marLeft w:val="0"/>
      <w:marRight w:val="0"/>
      <w:marTop w:val="0"/>
      <w:marBottom w:val="0"/>
      <w:divBdr>
        <w:top w:val="none" w:sz="0" w:space="0" w:color="auto"/>
        <w:left w:val="none" w:sz="0" w:space="0" w:color="auto"/>
        <w:bottom w:val="none" w:sz="0" w:space="0" w:color="auto"/>
        <w:right w:val="none" w:sz="0" w:space="0" w:color="auto"/>
      </w:divBdr>
    </w:div>
    <w:div w:id="839546460">
      <w:marLeft w:val="0"/>
      <w:marRight w:val="0"/>
      <w:marTop w:val="0"/>
      <w:marBottom w:val="0"/>
      <w:divBdr>
        <w:top w:val="none" w:sz="0" w:space="0" w:color="auto"/>
        <w:left w:val="none" w:sz="0" w:space="0" w:color="auto"/>
        <w:bottom w:val="none" w:sz="0" w:space="0" w:color="auto"/>
        <w:right w:val="none" w:sz="0" w:space="0" w:color="auto"/>
      </w:divBdr>
    </w:div>
    <w:div w:id="855849704">
      <w:marLeft w:val="0"/>
      <w:marRight w:val="0"/>
      <w:marTop w:val="0"/>
      <w:marBottom w:val="0"/>
      <w:divBdr>
        <w:top w:val="none" w:sz="0" w:space="0" w:color="auto"/>
        <w:left w:val="none" w:sz="0" w:space="0" w:color="auto"/>
        <w:bottom w:val="none" w:sz="0" w:space="0" w:color="auto"/>
        <w:right w:val="none" w:sz="0" w:space="0" w:color="auto"/>
      </w:divBdr>
    </w:div>
    <w:div w:id="916011272">
      <w:marLeft w:val="0"/>
      <w:marRight w:val="0"/>
      <w:marTop w:val="0"/>
      <w:marBottom w:val="0"/>
      <w:divBdr>
        <w:top w:val="none" w:sz="0" w:space="0" w:color="auto"/>
        <w:left w:val="none" w:sz="0" w:space="0" w:color="auto"/>
        <w:bottom w:val="none" w:sz="0" w:space="0" w:color="auto"/>
        <w:right w:val="none" w:sz="0" w:space="0" w:color="auto"/>
      </w:divBdr>
    </w:div>
    <w:div w:id="972709589">
      <w:marLeft w:val="0"/>
      <w:marRight w:val="0"/>
      <w:marTop w:val="0"/>
      <w:marBottom w:val="0"/>
      <w:divBdr>
        <w:top w:val="none" w:sz="0" w:space="0" w:color="auto"/>
        <w:left w:val="none" w:sz="0" w:space="0" w:color="auto"/>
        <w:bottom w:val="none" w:sz="0" w:space="0" w:color="auto"/>
        <w:right w:val="none" w:sz="0" w:space="0" w:color="auto"/>
      </w:divBdr>
    </w:div>
    <w:div w:id="979698762">
      <w:marLeft w:val="0"/>
      <w:marRight w:val="0"/>
      <w:marTop w:val="0"/>
      <w:marBottom w:val="0"/>
      <w:divBdr>
        <w:top w:val="none" w:sz="0" w:space="0" w:color="auto"/>
        <w:left w:val="none" w:sz="0" w:space="0" w:color="auto"/>
        <w:bottom w:val="none" w:sz="0" w:space="0" w:color="auto"/>
        <w:right w:val="none" w:sz="0" w:space="0" w:color="auto"/>
      </w:divBdr>
    </w:div>
    <w:div w:id="980816414">
      <w:bodyDiv w:val="1"/>
      <w:marLeft w:val="0"/>
      <w:marRight w:val="0"/>
      <w:marTop w:val="0"/>
      <w:marBottom w:val="0"/>
      <w:divBdr>
        <w:top w:val="none" w:sz="0" w:space="0" w:color="auto"/>
        <w:left w:val="none" w:sz="0" w:space="0" w:color="auto"/>
        <w:bottom w:val="none" w:sz="0" w:space="0" w:color="auto"/>
        <w:right w:val="none" w:sz="0" w:space="0" w:color="auto"/>
      </w:divBdr>
      <w:divsChild>
        <w:div w:id="1208105165">
          <w:marLeft w:val="0"/>
          <w:marRight w:val="0"/>
          <w:marTop w:val="0"/>
          <w:marBottom w:val="0"/>
          <w:divBdr>
            <w:top w:val="none" w:sz="0" w:space="0" w:color="auto"/>
            <w:left w:val="none" w:sz="0" w:space="0" w:color="auto"/>
            <w:bottom w:val="none" w:sz="0" w:space="0" w:color="auto"/>
            <w:right w:val="none" w:sz="0" w:space="0" w:color="auto"/>
          </w:divBdr>
          <w:divsChild>
            <w:div w:id="1709067007">
              <w:marLeft w:val="0"/>
              <w:marRight w:val="0"/>
              <w:marTop w:val="0"/>
              <w:marBottom w:val="0"/>
              <w:divBdr>
                <w:top w:val="none" w:sz="0" w:space="0" w:color="auto"/>
                <w:left w:val="none" w:sz="0" w:space="0" w:color="auto"/>
                <w:bottom w:val="none" w:sz="0" w:space="0" w:color="auto"/>
                <w:right w:val="none" w:sz="0" w:space="0" w:color="auto"/>
              </w:divBdr>
              <w:divsChild>
                <w:div w:id="61608937">
                  <w:marLeft w:val="0"/>
                  <w:marRight w:val="0"/>
                  <w:marTop w:val="240"/>
                  <w:marBottom w:val="0"/>
                  <w:divBdr>
                    <w:top w:val="none" w:sz="0" w:space="0" w:color="auto"/>
                    <w:left w:val="none" w:sz="0" w:space="0" w:color="auto"/>
                    <w:bottom w:val="none" w:sz="0" w:space="0" w:color="auto"/>
                    <w:right w:val="none" w:sz="0" w:space="0" w:color="auto"/>
                  </w:divBdr>
                  <w:divsChild>
                    <w:div w:id="692925637">
                      <w:marLeft w:val="0"/>
                      <w:marRight w:val="0"/>
                      <w:marTop w:val="0"/>
                      <w:marBottom w:val="0"/>
                      <w:divBdr>
                        <w:top w:val="none" w:sz="0" w:space="0" w:color="auto"/>
                        <w:left w:val="none" w:sz="0" w:space="0" w:color="auto"/>
                        <w:bottom w:val="none" w:sz="0" w:space="0" w:color="auto"/>
                        <w:right w:val="none" w:sz="0" w:space="0" w:color="auto"/>
                      </w:divBdr>
                      <w:divsChild>
                        <w:div w:id="1858495386">
                          <w:marLeft w:val="0"/>
                          <w:marRight w:val="0"/>
                          <w:marTop w:val="0"/>
                          <w:marBottom w:val="0"/>
                          <w:divBdr>
                            <w:top w:val="none" w:sz="0" w:space="0" w:color="auto"/>
                            <w:left w:val="none" w:sz="0" w:space="0" w:color="auto"/>
                            <w:bottom w:val="none" w:sz="0" w:space="0" w:color="auto"/>
                            <w:right w:val="none" w:sz="0" w:space="0" w:color="auto"/>
                          </w:divBdr>
                        </w:div>
                        <w:div w:id="1987514106">
                          <w:marLeft w:val="0"/>
                          <w:marRight w:val="0"/>
                          <w:marTop w:val="0"/>
                          <w:marBottom w:val="0"/>
                          <w:divBdr>
                            <w:top w:val="none" w:sz="0" w:space="0" w:color="auto"/>
                            <w:left w:val="none" w:sz="0" w:space="0" w:color="auto"/>
                            <w:bottom w:val="none" w:sz="0" w:space="0" w:color="auto"/>
                            <w:right w:val="none" w:sz="0" w:space="0" w:color="auto"/>
                          </w:divBdr>
                          <w:divsChild>
                            <w:div w:id="1035499687">
                              <w:marLeft w:val="0"/>
                              <w:marRight w:val="0"/>
                              <w:marTop w:val="0"/>
                              <w:marBottom w:val="0"/>
                              <w:divBdr>
                                <w:top w:val="none" w:sz="0" w:space="0" w:color="auto"/>
                                <w:left w:val="none" w:sz="0" w:space="0" w:color="auto"/>
                                <w:bottom w:val="none" w:sz="0" w:space="0" w:color="auto"/>
                                <w:right w:val="none" w:sz="0" w:space="0" w:color="auto"/>
                              </w:divBdr>
                            </w:div>
                            <w:div w:id="1531069639">
                              <w:marLeft w:val="0"/>
                              <w:marRight w:val="0"/>
                              <w:marTop w:val="0"/>
                              <w:marBottom w:val="0"/>
                              <w:divBdr>
                                <w:top w:val="none" w:sz="0" w:space="0" w:color="auto"/>
                                <w:left w:val="none" w:sz="0" w:space="0" w:color="auto"/>
                                <w:bottom w:val="none" w:sz="0" w:space="0" w:color="auto"/>
                                <w:right w:val="none" w:sz="0" w:space="0" w:color="auto"/>
                              </w:divBdr>
                            </w:div>
                            <w:div w:id="722945112">
                              <w:marLeft w:val="0"/>
                              <w:marRight w:val="0"/>
                              <w:marTop w:val="0"/>
                              <w:marBottom w:val="0"/>
                              <w:divBdr>
                                <w:top w:val="none" w:sz="0" w:space="0" w:color="auto"/>
                                <w:left w:val="none" w:sz="0" w:space="0" w:color="auto"/>
                                <w:bottom w:val="none" w:sz="0" w:space="0" w:color="auto"/>
                                <w:right w:val="none" w:sz="0" w:space="0" w:color="auto"/>
                              </w:divBdr>
                            </w:div>
                            <w:div w:id="2003896914">
                              <w:marLeft w:val="567"/>
                              <w:marRight w:val="0"/>
                              <w:marTop w:val="0"/>
                              <w:marBottom w:val="0"/>
                              <w:divBdr>
                                <w:top w:val="none" w:sz="0" w:space="0" w:color="auto"/>
                                <w:left w:val="none" w:sz="0" w:space="0" w:color="auto"/>
                                <w:bottom w:val="none" w:sz="0" w:space="0" w:color="auto"/>
                                <w:right w:val="none" w:sz="0" w:space="0" w:color="auto"/>
                              </w:divBdr>
                            </w:div>
                            <w:div w:id="1814641728">
                              <w:marLeft w:val="0"/>
                              <w:marRight w:val="0"/>
                              <w:marTop w:val="0"/>
                              <w:marBottom w:val="0"/>
                              <w:divBdr>
                                <w:top w:val="none" w:sz="0" w:space="0" w:color="auto"/>
                                <w:left w:val="none" w:sz="0" w:space="0" w:color="auto"/>
                                <w:bottom w:val="none" w:sz="0" w:space="0" w:color="auto"/>
                                <w:right w:val="none" w:sz="0" w:space="0" w:color="auto"/>
                              </w:divBdr>
                            </w:div>
                            <w:div w:id="143815942">
                              <w:marLeft w:val="0"/>
                              <w:marRight w:val="0"/>
                              <w:marTop w:val="0"/>
                              <w:marBottom w:val="0"/>
                              <w:divBdr>
                                <w:top w:val="none" w:sz="0" w:space="0" w:color="auto"/>
                                <w:left w:val="none" w:sz="0" w:space="0" w:color="auto"/>
                                <w:bottom w:val="none" w:sz="0" w:space="0" w:color="auto"/>
                                <w:right w:val="none" w:sz="0" w:space="0" w:color="auto"/>
                              </w:divBdr>
                            </w:div>
                            <w:div w:id="493910315">
                              <w:marLeft w:val="0"/>
                              <w:marRight w:val="0"/>
                              <w:marTop w:val="0"/>
                              <w:marBottom w:val="0"/>
                              <w:divBdr>
                                <w:top w:val="none" w:sz="0" w:space="0" w:color="auto"/>
                                <w:left w:val="none" w:sz="0" w:space="0" w:color="auto"/>
                                <w:bottom w:val="none" w:sz="0" w:space="0" w:color="auto"/>
                                <w:right w:val="none" w:sz="0" w:space="0" w:color="auto"/>
                              </w:divBdr>
                            </w:div>
                            <w:div w:id="508450334">
                              <w:marLeft w:val="0"/>
                              <w:marRight w:val="0"/>
                              <w:marTop w:val="0"/>
                              <w:marBottom w:val="0"/>
                              <w:divBdr>
                                <w:top w:val="none" w:sz="0" w:space="0" w:color="auto"/>
                                <w:left w:val="none" w:sz="0" w:space="0" w:color="auto"/>
                                <w:bottom w:val="none" w:sz="0" w:space="0" w:color="auto"/>
                                <w:right w:val="none" w:sz="0" w:space="0" w:color="auto"/>
                              </w:divBdr>
                            </w:div>
                            <w:div w:id="1340156396">
                              <w:marLeft w:val="0"/>
                              <w:marRight w:val="0"/>
                              <w:marTop w:val="0"/>
                              <w:marBottom w:val="0"/>
                              <w:divBdr>
                                <w:top w:val="none" w:sz="0" w:space="0" w:color="auto"/>
                                <w:left w:val="none" w:sz="0" w:space="0" w:color="auto"/>
                                <w:bottom w:val="none" w:sz="0" w:space="0" w:color="auto"/>
                                <w:right w:val="none" w:sz="0" w:space="0" w:color="auto"/>
                              </w:divBdr>
                            </w:div>
                            <w:div w:id="1585338251">
                              <w:marLeft w:val="0"/>
                              <w:marRight w:val="0"/>
                              <w:marTop w:val="0"/>
                              <w:marBottom w:val="0"/>
                              <w:divBdr>
                                <w:top w:val="none" w:sz="0" w:space="0" w:color="auto"/>
                                <w:left w:val="none" w:sz="0" w:space="0" w:color="auto"/>
                                <w:bottom w:val="none" w:sz="0" w:space="0" w:color="auto"/>
                                <w:right w:val="none" w:sz="0" w:space="0" w:color="auto"/>
                              </w:divBdr>
                            </w:div>
                            <w:div w:id="2138327446">
                              <w:marLeft w:val="0"/>
                              <w:marRight w:val="0"/>
                              <w:marTop w:val="0"/>
                              <w:marBottom w:val="0"/>
                              <w:divBdr>
                                <w:top w:val="none" w:sz="0" w:space="0" w:color="auto"/>
                                <w:left w:val="none" w:sz="0" w:space="0" w:color="auto"/>
                                <w:bottom w:val="none" w:sz="0" w:space="0" w:color="auto"/>
                                <w:right w:val="none" w:sz="0" w:space="0" w:color="auto"/>
                              </w:divBdr>
                            </w:div>
                            <w:div w:id="575435080">
                              <w:marLeft w:val="0"/>
                              <w:marRight w:val="0"/>
                              <w:marTop w:val="0"/>
                              <w:marBottom w:val="0"/>
                              <w:divBdr>
                                <w:top w:val="none" w:sz="0" w:space="0" w:color="auto"/>
                                <w:left w:val="none" w:sz="0" w:space="0" w:color="auto"/>
                                <w:bottom w:val="none" w:sz="0" w:space="0" w:color="auto"/>
                                <w:right w:val="none" w:sz="0" w:space="0" w:color="auto"/>
                              </w:divBdr>
                            </w:div>
                            <w:div w:id="189726843">
                              <w:marLeft w:val="0"/>
                              <w:marRight w:val="0"/>
                              <w:marTop w:val="0"/>
                              <w:marBottom w:val="0"/>
                              <w:divBdr>
                                <w:top w:val="none" w:sz="0" w:space="0" w:color="auto"/>
                                <w:left w:val="none" w:sz="0" w:space="0" w:color="auto"/>
                                <w:bottom w:val="none" w:sz="0" w:space="0" w:color="auto"/>
                                <w:right w:val="none" w:sz="0" w:space="0" w:color="auto"/>
                              </w:divBdr>
                            </w:div>
                            <w:div w:id="2091653222">
                              <w:marLeft w:val="0"/>
                              <w:marRight w:val="0"/>
                              <w:marTop w:val="0"/>
                              <w:marBottom w:val="0"/>
                              <w:divBdr>
                                <w:top w:val="none" w:sz="0" w:space="0" w:color="auto"/>
                                <w:left w:val="none" w:sz="0" w:space="0" w:color="auto"/>
                                <w:bottom w:val="none" w:sz="0" w:space="0" w:color="auto"/>
                                <w:right w:val="none" w:sz="0" w:space="0" w:color="auto"/>
                              </w:divBdr>
                            </w:div>
                            <w:div w:id="174075318">
                              <w:marLeft w:val="0"/>
                              <w:marRight w:val="0"/>
                              <w:marTop w:val="0"/>
                              <w:marBottom w:val="0"/>
                              <w:divBdr>
                                <w:top w:val="none" w:sz="0" w:space="0" w:color="auto"/>
                                <w:left w:val="none" w:sz="0" w:space="0" w:color="auto"/>
                                <w:bottom w:val="none" w:sz="0" w:space="0" w:color="auto"/>
                                <w:right w:val="none" w:sz="0" w:space="0" w:color="auto"/>
                              </w:divBdr>
                            </w:div>
                            <w:div w:id="837771763">
                              <w:marLeft w:val="0"/>
                              <w:marRight w:val="0"/>
                              <w:marTop w:val="0"/>
                              <w:marBottom w:val="0"/>
                              <w:divBdr>
                                <w:top w:val="none" w:sz="0" w:space="0" w:color="auto"/>
                                <w:left w:val="none" w:sz="0" w:space="0" w:color="auto"/>
                                <w:bottom w:val="none" w:sz="0" w:space="0" w:color="auto"/>
                                <w:right w:val="none" w:sz="0" w:space="0" w:color="auto"/>
                              </w:divBdr>
                            </w:div>
                            <w:div w:id="1378581124">
                              <w:marLeft w:val="0"/>
                              <w:marRight w:val="0"/>
                              <w:marTop w:val="0"/>
                              <w:marBottom w:val="0"/>
                              <w:divBdr>
                                <w:top w:val="none" w:sz="0" w:space="0" w:color="auto"/>
                                <w:left w:val="none" w:sz="0" w:space="0" w:color="auto"/>
                                <w:bottom w:val="none" w:sz="0" w:space="0" w:color="auto"/>
                                <w:right w:val="none" w:sz="0" w:space="0" w:color="auto"/>
                              </w:divBdr>
                            </w:div>
                            <w:div w:id="946624028">
                              <w:marLeft w:val="0"/>
                              <w:marRight w:val="0"/>
                              <w:marTop w:val="0"/>
                              <w:marBottom w:val="0"/>
                              <w:divBdr>
                                <w:top w:val="none" w:sz="0" w:space="0" w:color="auto"/>
                                <w:left w:val="none" w:sz="0" w:space="0" w:color="auto"/>
                                <w:bottom w:val="none" w:sz="0" w:space="0" w:color="auto"/>
                                <w:right w:val="none" w:sz="0" w:space="0" w:color="auto"/>
                              </w:divBdr>
                            </w:div>
                            <w:div w:id="50348909">
                              <w:marLeft w:val="0"/>
                              <w:marRight w:val="0"/>
                              <w:marTop w:val="0"/>
                              <w:marBottom w:val="0"/>
                              <w:divBdr>
                                <w:top w:val="none" w:sz="0" w:space="0" w:color="auto"/>
                                <w:left w:val="none" w:sz="0" w:space="0" w:color="auto"/>
                                <w:bottom w:val="none" w:sz="0" w:space="0" w:color="auto"/>
                                <w:right w:val="none" w:sz="0" w:space="0" w:color="auto"/>
                              </w:divBdr>
                            </w:div>
                            <w:div w:id="1154571012">
                              <w:marLeft w:val="0"/>
                              <w:marRight w:val="0"/>
                              <w:marTop w:val="0"/>
                              <w:marBottom w:val="0"/>
                              <w:divBdr>
                                <w:top w:val="none" w:sz="0" w:space="0" w:color="auto"/>
                                <w:left w:val="none" w:sz="0" w:space="0" w:color="auto"/>
                                <w:bottom w:val="none" w:sz="0" w:space="0" w:color="auto"/>
                                <w:right w:val="none" w:sz="0" w:space="0" w:color="auto"/>
                              </w:divBdr>
                            </w:div>
                            <w:div w:id="1173107124">
                              <w:marLeft w:val="0"/>
                              <w:marRight w:val="0"/>
                              <w:marTop w:val="0"/>
                              <w:marBottom w:val="0"/>
                              <w:divBdr>
                                <w:top w:val="none" w:sz="0" w:space="0" w:color="auto"/>
                                <w:left w:val="none" w:sz="0" w:space="0" w:color="auto"/>
                                <w:bottom w:val="none" w:sz="0" w:space="0" w:color="auto"/>
                                <w:right w:val="none" w:sz="0" w:space="0" w:color="auto"/>
                              </w:divBdr>
                            </w:div>
                            <w:div w:id="1587030926">
                              <w:marLeft w:val="0"/>
                              <w:marRight w:val="0"/>
                              <w:marTop w:val="0"/>
                              <w:marBottom w:val="0"/>
                              <w:divBdr>
                                <w:top w:val="none" w:sz="0" w:space="0" w:color="auto"/>
                                <w:left w:val="none" w:sz="0" w:space="0" w:color="auto"/>
                                <w:bottom w:val="none" w:sz="0" w:space="0" w:color="auto"/>
                                <w:right w:val="none" w:sz="0" w:space="0" w:color="auto"/>
                              </w:divBdr>
                            </w:div>
                            <w:div w:id="1869831977">
                              <w:marLeft w:val="0"/>
                              <w:marRight w:val="0"/>
                              <w:marTop w:val="0"/>
                              <w:marBottom w:val="0"/>
                              <w:divBdr>
                                <w:top w:val="none" w:sz="0" w:space="0" w:color="auto"/>
                                <w:left w:val="none" w:sz="0" w:space="0" w:color="auto"/>
                                <w:bottom w:val="none" w:sz="0" w:space="0" w:color="auto"/>
                                <w:right w:val="none" w:sz="0" w:space="0" w:color="auto"/>
                              </w:divBdr>
                            </w:div>
                            <w:div w:id="1411123437">
                              <w:marLeft w:val="0"/>
                              <w:marRight w:val="0"/>
                              <w:marTop w:val="0"/>
                              <w:marBottom w:val="0"/>
                              <w:divBdr>
                                <w:top w:val="none" w:sz="0" w:space="0" w:color="auto"/>
                                <w:left w:val="none" w:sz="0" w:space="0" w:color="auto"/>
                                <w:bottom w:val="none" w:sz="0" w:space="0" w:color="auto"/>
                                <w:right w:val="none" w:sz="0" w:space="0" w:color="auto"/>
                              </w:divBdr>
                            </w:div>
                            <w:div w:id="1999191707">
                              <w:marLeft w:val="0"/>
                              <w:marRight w:val="0"/>
                              <w:marTop w:val="0"/>
                              <w:marBottom w:val="0"/>
                              <w:divBdr>
                                <w:top w:val="none" w:sz="0" w:space="0" w:color="auto"/>
                                <w:left w:val="none" w:sz="0" w:space="0" w:color="auto"/>
                                <w:bottom w:val="none" w:sz="0" w:space="0" w:color="auto"/>
                                <w:right w:val="none" w:sz="0" w:space="0" w:color="auto"/>
                              </w:divBdr>
                            </w:div>
                            <w:div w:id="1737120149">
                              <w:marLeft w:val="0"/>
                              <w:marRight w:val="0"/>
                              <w:marTop w:val="0"/>
                              <w:marBottom w:val="0"/>
                              <w:divBdr>
                                <w:top w:val="none" w:sz="0" w:space="0" w:color="auto"/>
                                <w:left w:val="none" w:sz="0" w:space="0" w:color="auto"/>
                                <w:bottom w:val="none" w:sz="0" w:space="0" w:color="auto"/>
                                <w:right w:val="none" w:sz="0" w:space="0" w:color="auto"/>
                              </w:divBdr>
                            </w:div>
                            <w:div w:id="1322003616">
                              <w:marLeft w:val="0"/>
                              <w:marRight w:val="0"/>
                              <w:marTop w:val="0"/>
                              <w:marBottom w:val="0"/>
                              <w:divBdr>
                                <w:top w:val="none" w:sz="0" w:space="0" w:color="auto"/>
                                <w:left w:val="none" w:sz="0" w:space="0" w:color="auto"/>
                                <w:bottom w:val="none" w:sz="0" w:space="0" w:color="auto"/>
                                <w:right w:val="none" w:sz="0" w:space="0" w:color="auto"/>
                              </w:divBdr>
                            </w:div>
                            <w:div w:id="443891942">
                              <w:marLeft w:val="0"/>
                              <w:marRight w:val="0"/>
                              <w:marTop w:val="0"/>
                              <w:marBottom w:val="0"/>
                              <w:divBdr>
                                <w:top w:val="none" w:sz="0" w:space="0" w:color="auto"/>
                                <w:left w:val="none" w:sz="0" w:space="0" w:color="auto"/>
                                <w:bottom w:val="none" w:sz="0" w:space="0" w:color="auto"/>
                                <w:right w:val="none" w:sz="0" w:space="0" w:color="auto"/>
                              </w:divBdr>
                            </w:div>
                            <w:div w:id="1513252883">
                              <w:marLeft w:val="0"/>
                              <w:marRight w:val="0"/>
                              <w:marTop w:val="0"/>
                              <w:marBottom w:val="0"/>
                              <w:divBdr>
                                <w:top w:val="none" w:sz="0" w:space="0" w:color="auto"/>
                                <w:left w:val="none" w:sz="0" w:space="0" w:color="auto"/>
                                <w:bottom w:val="none" w:sz="0" w:space="0" w:color="auto"/>
                                <w:right w:val="none" w:sz="0" w:space="0" w:color="auto"/>
                              </w:divBdr>
                            </w:div>
                            <w:div w:id="977223908">
                              <w:marLeft w:val="0"/>
                              <w:marRight w:val="0"/>
                              <w:marTop w:val="0"/>
                              <w:marBottom w:val="0"/>
                              <w:divBdr>
                                <w:top w:val="none" w:sz="0" w:space="0" w:color="auto"/>
                                <w:left w:val="none" w:sz="0" w:space="0" w:color="auto"/>
                                <w:bottom w:val="none" w:sz="0" w:space="0" w:color="auto"/>
                                <w:right w:val="none" w:sz="0" w:space="0" w:color="auto"/>
                              </w:divBdr>
                            </w:div>
                            <w:div w:id="291864178">
                              <w:marLeft w:val="0"/>
                              <w:marRight w:val="0"/>
                              <w:marTop w:val="0"/>
                              <w:marBottom w:val="0"/>
                              <w:divBdr>
                                <w:top w:val="none" w:sz="0" w:space="0" w:color="auto"/>
                                <w:left w:val="none" w:sz="0" w:space="0" w:color="auto"/>
                                <w:bottom w:val="none" w:sz="0" w:space="0" w:color="auto"/>
                                <w:right w:val="none" w:sz="0" w:space="0" w:color="auto"/>
                              </w:divBdr>
                            </w:div>
                            <w:div w:id="2143306517">
                              <w:marLeft w:val="0"/>
                              <w:marRight w:val="0"/>
                              <w:marTop w:val="0"/>
                              <w:marBottom w:val="0"/>
                              <w:divBdr>
                                <w:top w:val="none" w:sz="0" w:space="0" w:color="auto"/>
                                <w:left w:val="none" w:sz="0" w:space="0" w:color="auto"/>
                                <w:bottom w:val="none" w:sz="0" w:space="0" w:color="auto"/>
                                <w:right w:val="none" w:sz="0" w:space="0" w:color="auto"/>
                              </w:divBdr>
                            </w:div>
                            <w:div w:id="123929737">
                              <w:marLeft w:val="0"/>
                              <w:marRight w:val="0"/>
                              <w:marTop w:val="0"/>
                              <w:marBottom w:val="0"/>
                              <w:divBdr>
                                <w:top w:val="none" w:sz="0" w:space="0" w:color="auto"/>
                                <w:left w:val="none" w:sz="0" w:space="0" w:color="auto"/>
                                <w:bottom w:val="none" w:sz="0" w:space="0" w:color="auto"/>
                                <w:right w:val="none" w:sz="0" w:space="0" w:color="auto"/>
                              </w:divBdr>
                            </w:div>
                            <w:div w:id="290210384">
                              <w:marLeft w:val="0"/>
                              <w:marRight w:val="0"/>
                              <w:marTop w:val="0"/>
                              <w:marBottom w:val="0"/>
                              <w:divBdr>
                                <w:top w:val="none" w:sz="0" w:space="0" w:color="auto"/>
                                <w:left w:val="none" w:sz="0" w:space="0" w:color="auto"/>
                                <w:bottom w:val="none" w:sz="0" w:space="0" w:color="auto"/>
                                <w:right w:val="none" w:sz="0" w:space="0" w:color="auto"/>
                              </w:divBdr>
                            </w:div>
                            <w:div w:id="561986794">
                              <w:marLeft w:val="0"/>
                              <w:marRight w:val="0"/>
                              <w:marTop w:val="0"/>
                              <w:marBottom w:val="0"/>
                              <w:divBdr>
                                <w:top w:val="none" w:sz="0" w:space="0" w:color="auto"/>
                                <w:left w:val="none" w:sz="0" w:space="0" w:color="auto"/>
                                <w:bottom w:val="none" w:sz="0" w:space="0" w:color="auto"/>
                                <w:right w:val="none" w:sz="0" w:space="0" w:color="auto"/>
                              </w:divBdr>
                            </w:div>
                            <w:div w:id="92556654">
                              <w:marLeft w:val="1"/>
                              <w:marRight w:val="0"/>
                              <w:marTop w:val="0"/>
                              <w:marBottom w:val="0"/>
                              <w:divBdr>
                                <w:top w:val="none" w:sz="0" w:space="0" w:color="auto"/>
                                <w:left w:val="none" w:sz="0" w:space="0" w:color="auto"/>
                                <w:bottom w:val="none" w:sz="0" w:space="0" w:color="auto"/>
                                <w:right w:val="none" w:sz="0" w:space="0" w:color="auto"/>
                              </w:divBdr>
                            </w:div>
                            <w:div w:id="374886572">
                              <w:marLeft w:val="0"/>
                              <w:marRight w:val="0"/>
                              <w:marTop w:val="0"/>
                              <w:marBottom w:val="0"/>
                              <w:divBdr>
                                <w:top w:val="none" w:sz="0" w:space="0" w:color="auto"/>
                                <w:left w:val="none" w:sz="0" w:space="0" w:color="auto"/>
                                <w:bottom w:val="none" w:sz="0" w:space="0" w:color="auto"/>
                                <w:right w:val="none" w:sz="0" w:space="0" w:color="auto"/>
                              </w:divBdr>
                            </w:div>
                            <w:div w:id="18598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60149">
      <w:marLeft w:val="0"/>
      <w:marRight w:val="0"/>
      <w:marTop w:val="0"/>
      <w:marBottom w:val="0"/>
      <w:divBdr>
        <w:top w:val="none" w:sz="0" w:space="0" w:color="auto"/>
        <w:left w:val="none" w:sz="0" w:space="0" w:color="auto"/>
        <w:bottom w:val="none" w:sz="0" w:space="0" w:color="auto"/>
        <w:right w:val="none" w:sz="0" w:space="0" w:color="auto"/>
      </w:divBdr>
    </w:div>
    <w:div w:id="1021207480">
      <w:marLeft w:val="0"/>
      <w:marRight w:val="0"/>
      <w:marTop w:val="0"/>
      <w:marBottom w:val="0"/>
      <w:divBdr>
        <w:top w:val="none" w:sz="0" w:space="0" w:color="auto"/>
        <w:left w:val="none" w:sz="0" w:space="0" w:color="auto"/>
        <w:bottom w:val="none" w:sz="0" w:space="0" w:color="auto"/>
        <w:right w:val="none" w:sz="0" w:space="0" w:color="auto"/>
      </w:divBdr>
    </w:div>
    <w:div w:id="1024096632">
      <w:marLeft w:val="0"/>
      <w:marRight w:val="0"/>
      <w:marTop w:val="0"/>
      <w:marBottom w:val="0"/>
      <w:divBdr>
        <w:top w:val="none" w:sz="0" w:space="0" w:color="auto"/>
        <w:left w:val="none" w:sz="0" w:space="0" w:color="auto"/>
        <w:bottom w:val="none" w:sz="0" w:space="0" w:color="auto"/>
        <w:right w:val="none" w:sz="0" w:space="0" w:color="auto"/>
      </w:divBdr>
    </w:div>
    <w:div w:id="1142190438">
      <w:marLeft w:val="0"/>
      <w:marRight w:val="0"/>
      <w:marTop w:val="0"/>
      <w:marBottom w:val="0"/>
      <w:divBdr>
        <w:top w:val="none" w:sz="0" w:space="0" w:color="auto"/>
        <w:left w:val="none" w:sz="0" w:space="0" w:color="auto"/>
        <w:bottom w:val="none" w:sz="0" w:space="0" w:color="auto"/>
        <w:right w:val="none" w:sz="0" w:space="0" w:color="auto"/>
      </w:divBdr>
    </w:div>
    <w:div w:id="1157116192">
      <w:marLeft w:val="0"/>
      <w:marRight w:val="0"/>
      <w:marTop w:val="0"/>
      <w:marBottom w:val="0"/>
      <w:divBdr>
        <w:top w:val="none" w:sz="0" w:space="0" w:color="auto"/>
        <w:left w:val="none" w:sz="0" w:space="0" w:color="auto"/>
        <w:bottom w:val="none" w:sz="0" w:space="0" w:color="auto"/>
        <w:right w:val="none" w:sz="0" w:space="0" w:color="auto"/>
      </w:divBdr>
    </w:div>
    <w:div w:id="1264535265">
      <w:bodyDiv w:val="1"/>
      <w:marLeft w:val="0"/>
      <w:marRight w:val="0"/>
      <w:marTop w:val="0"/>
      <w:marBottom w:val="0"/>
      <w:divBdr>
        <w:top w:val="none" w:sz="0" w:space="0" w:color="auto"/>
        <w:left w:val="none" w:sz="0" w:space="0" w:color="auto"/>
        <w:bottom w:val="none" w:sz="0" w:space="0" w:color="auto"/>
        <w:right w:val="none" w:sz="0" w:space="0" w:color="auto"/>
      </w:divBdr>
      <w:divsChild>
        <w:div w:id="1274434798">
          <w:marLeft w:val="0"/>
          <w:marRight w:val="0"/>
          <w:marTop w:val="0"/>
          <w:marBottom w:val="0"/>
          <w:divBdr>
            <w:top w:val="none" w:sz="0" w:space="0" w:color="auto"/>
            <w:left w:val="none" w:sz="0" w:space="0" w:color="auto"/>
            <w:bottom w:val="none" w:sz="0" w:space="0" w:color="auto"/>
            <w:right w:val="none" w:sz="0" w:space="0" w:color="auto"/>
          </w:divBdr>
          <w:divsChild>
            <w:div w:id="1877741024">
              <w:marLeft w:val="0"/>
              <w:marRight w:val="0"/>
              <w:marTop w:val="0"/>
              <w:marBottom w:val="0"/>
              <w:divBdr>
                <w:top w:val="none" w:sz="0" w:space="0" w:color="auto"/>
                <w:left w:val="none" w:sz="0" w:space="0" w:color="auto"/>
                <w:bottom w:val="none" w:sz="0" w:space="0" w:color="auto"/>
                <w:right w:val="none" w:sz="0" w:space="0" w:color="auto"/>
              </w:divBdr>
              <w:divsChild>
                <w:div w:id="1139499918">
                  <w:marLeft w:val="0"/>
                  <w:marRight w:val="0"/>
                  <w:marTop w:val="240"/>
                  <w:marBottom w:val="0"/>
                  <w:divBdr>
                    <w:top w:val="none" w:sz="0" w:space="0" w:color="auto"/>
                    <w:left w:val="none" w:sz="0" w:space="0" w:color="auto"/>
                    <w:bottom w:val="none" w:sz="0" w:space="0" w:color="auto"/>
                    <w:right w:val="none" w:sz="0" w:space="0" w:color="auto"/>
                  </w:divBdr>
                  <w:divsChild>
                    <w:div w:id="1294289033">
                      <w:marLeft w:val="0"/>
                      <w:marRight w:val="0"/>
                      <w:marTop w:val="0"/>
                      <w:marBottom w:val="0"/>
                      <w:divBdr>
                        <w:top w:val="none" w:sz="0" w:space="0" w:color="auto"/>
                        <w:left w:val="none" w:sz="0" w:space="0" w:color="auto"/>
                        <w:bottom w:val="none" w:sz="0" w:space="0" w:color="auto"/>
                        <w:right w:val="none" w:sz="0" w:space="0" w:color="auto"/>
                      </w:divBdr>
                      <w:divsChild>
                        <w:div w:id="1167280451">
                          <w:marLeft w:val="0"/>
                          <w:marRight w:val="0"/>
                          <w:marTop w:val="0"/>
                          <w:marBottom w:val="0"/>
                          <w:divBdr>
                            <w:top w:val="none" w:sz="0" w:space="0" w:color="auto"/>
                            <w:left w:val="none" w:sz="0" w:space="0" w:color="auto"/>
                            <w:bottom w:val="none" w:sz="0" w:space="0" w:color="auto"/>
                            <w:right w:val="none" w:sz="0" w:space="0" w:color="auto"/>
                          </w:divBdr>
                        </w:div>
                        <w:div w:id="1178419864">
                          <w:marLeft w:val="0"/>
                          <w:marRight w:val="0"/>
                          <w:marTop w:val="0"/>
                          <w:marBottom w:val="0"/>
                          <w:divBdr>
                            <w:top w:val="none" w:sz="0" w:space="0" w:color="auto"/>
                            <w:left w:val="none" w:sz="0" w:space="0" w:color="auto"/>
                            <w:bottom w:val="none" w:sz="0" w:space="0" w:color="auto"/>
                            <w:right w:val="none" w:sz="0" w:space="0" w:color="auto"/>
                          </w:divBdr>
                          <w:divsChild>
                            <w:div w:id="1982273573">
                              <w:marLeft w:val="0"/>
                              <w:marRight w:val="0"/>
                              <w:marTop w:val="0"/>
                              <w:marBottom w:val="0"/>
                              <w:divBdr>
                                <w:top w:val="none" w:sz="0" w:space="0" w:color="auto"/>
                                <w:left w:val="none" w:sz="0" w:space="0" w:color="auto"/>
                                <w:bottom w:val="none" w:sz="0" w:space="0" w:color="auto"/>
                                <w:right w:val="none" w:sz="0" w:space="0" w:color="auto"/>
                              </w:divBdr>
                              <w:divsChild>
                                <w:div w:id="789737656">
                                  <w:marLeft w:val="0"/>
                                  <w:marRight w:val="0"/>
                                  <w:marTop w:val="0"/>
                                  <w:marBottom w:val="0"/>
                                  <w:divBdr>
                                    <w:top w:val="none" w:sz="0" w:space="0" w:color="auto"/>
                                    <w:left w:val="none" w:sz="0" w:space="0" w:color="auto"/>
                                    <w:bottom w:val="none" w:sz="0" w:space="0" w:color="auto"/>
                                    <w:right w:val="none" w:sz="0" w:space="0" w:color="auto"/>
                                  </w:divBdr>
                                </w:div>
                                <w:div w:id="1588030446">
                                  <w:marLeft w:val="0"/>
                                  <w:marRight w:val="0"/>
                                  <w:marTop w:val="0"/>
                                  <w:marBottom w:val="0"/>
                                  <w:divBdr>
                                    <w:top w:val="none" w:sz="0" w:space="0" w:color="auto"/>
                                    <w:left w:val="none" w:sz="0" w:space="0" w:color="auto"/>
                                    <w:bottom w:val="none" w:sz="0" w:space="0" w:color="auto"/>
                                    <w:right w:val="none" w:sz="0" w:space="0" w:color="auto"/>
                                  </w:divBdr>
                                </w:div>
                                <w:div w:id="1105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59524">
      <w:marLeft w:val="0"/>
      <w:marRight w:val="0"/>
      <w:marTop w:val="0"/>
      <w:marBottom w:val="0"/>
      <w:divBdr>
        <w:top w:val="none" w:sz="0" w:space="0" w:color="auto"/>
        <w:left w:val="none" w:sz="0" w:space="0" w:color="auto"/>
        <w:bottom w:val="none" w:sz="0" w:space="0" w:color="auto"/>
        <w:right w:val="none" w:sz="0" w:space="0" w:color="auto"/>
      </w:divBdr>
    </w:div>
    <w:div w:id="1437336162">
      <w:marLeft w:val="0"/>
      <w:marRight w:val="0"/>
      <w:marTop w:val="0"/>
      <w:marBottom w:val="0"/>
      <w:divBdr>
        <w:top w:val="none" w:sz="0" w:space="0" w:color="auto"/>
        <w:left w:val="none" w:sz="0" w:space="0" w:color="auto"/>
        <w:bottom w:val="none" w:sz="0" w:space="0" w:color="auto"/>
        <w:right w:val="none" w:sz="0" w:space="0" w:color="auto"/>
      </w:divBdr>
    </w:div>
    <w:div w:id="1465926027">
      <w:marLeft w:val="0"/>
      <w:marRight w:val="0"/>
      <w:marTop w:val="0"/>
      <w:marBottom w:val="0"/>
      <w:divBdr>
        <w:top w:val="none" w:sz="0" w:space="0" w:color="auto"/>
        <w:left w:val="none" w:sz="0" w:space="0" w:color="auto"/>
        <w:bottom w:val="none" w:sz="0" w:space="0" w:color="auto"/>
        <w:right w:val="none" w:sz="0" w:space="0" w:color="auto"/>
      </w:divBdr>
    </w:div>
    <w:div w:id="1510215877">
      <w:marLeft w:val="0"/>
      <w:marRight w:val="0"/>
      <w:marTop w:val="0"/>
      <w:marBottom w:val="0"/>
      <w:divBdr>
        <w:top w:val="none" w:sz="0" w:space="0" w:color="auto"/>
        <w:left w:val="none" w:sz="0" w:space="0" w:color="auto"/>
        <w:bottom w:val="none" w:sz="0" w:space="0" w:color="auto"/>
        <w:right w:val="none" w:sz="0" w:space="0" w:color="auto"/>
      </w:divBdr>
    </w:div>
    <w:div w:id="1540899234">
      <w:marLeft w:val="0"/>
      <w:marRight w:val="0"/>
      <w:marTop w:val="0"/>
      <w:marBottom w:val="0"/>
      <w:divBdr>
        <w:top w:val="none" w:sz="0" w:space="0" w:color="auto"/>
        <w:left w:val="none" w:sz="0" w:space="0" w:color="auto"/>
        <w:bottom w:val="none" w:sz="0" w:space="0" w:color="auto"/>
        <w:right w:val="none" w:sz="0" w:space="0" w:color="auto"/>
      </w:divBdr>
    </w:div>
    <w:div w:id="1615480301">
      <w:marLeft w:val="0"/>
      <w:marRight w:val="0"/>
      <w:marTop w:val="0"/>
      <w:marBottom w:val="0"/>
      <w:divBdr>
        <w:top w:val="none" w:sz="0" w:space="0" w:color="auto"/>
        <w:left w:val="none" w:sz="0" w:space="0" w:color="auto"/>
        <w:bottom w:val="none" w:sz="0" w:space="0" w:color="auto"/>
        <w:right w:val="none" w:sz="0" w:space="0" w:color="auto"/>
      </w:divBdr>
    </w:div>
    <w:div w:id="1693870903">
      <w:bodyDiv w:val="1"/>
      <w:marLeft w:val="0"/>
      <w:marRight w:val="0"/>
      <w:marTop w:val="0"/>
      <w:marBottom w:val="0"/>
      <w:divBdr>
        <w:top w:val="none" w:sz="0" w:space="0" w:color="auto"/>
        <w:left w:val="none" w:sz="0" w:space="0" w:color="auto"/>
        <w:bottom w:val="none" w:sz="0" w:space="0" w:color="auto"/>
        <w:right w:val="none" w:sz="0" w:space="0" w:color="auto"/>
      </w:divBdr>
      <w:divsChild>
        <w:div w:id="707224195">
          <w:marLeft w:val="0"/>
          <w:marRight w:val="0"/>
          <w:marTop w:val="0"/>
          <w:marBottom w:val="0"/>
          <w:divBdr>
            <w:top w:val="none" w:sz="0" w:space="0" w:color="auto"/>
            <w:left w:val="none" w:sz="0" w:space="0" w:color="auto"/>
            <w:bottom w:val="none" w:sz="0" w:space="0" w:color="auto"/>
            <w:right w:val="none" w:sz="0" w:space="0" w:color="auto"/>
          </w:divBdr>
          <w:divsChild>
            <w:div w:id="294146738">
              <w:marLeft w:val="0"/>
              <w:marRight w:val="0"/>
              <w:marTop w:val="0"/>
              <w:marBottom w:val="0"/>
              <w:divBdr>
                <w:top w:val="none" w:sz="0" w:space="0" w:color="auto"/>
                <w:left w:val="none" w:sz="0" w:space="0" w:color="auto"/>
                <w:bottom w:val="none" w:sz="0" w:space="0" w:color="auto"/>
                <w:right w:val="none" w:sz="0" w:space="0" w:color="auto"/>
              </w:divBdr>
              <w:divsChild>
                <w:div w:id="306907167">
                  <w:marLeft w:val="0"/>
                  <w:marRight w:val="0"/>
                  <w:marTop w:val="240"/>
                  <w:marBottom w:val="0"/>
                  <w:divBdr>
                    <w:top w:val="none" w:sz="0" w:space="0" w:color="auto"/>
                    <w:left w:val="none" w:sz="0" w:space="0" w:color="auto"/>
                    <w:bottom w:val="none" w:sz="0" w:space="0" w:color="auto"/>
                    <w:right w:val="none" w:sz="0" w:space="0" w:color="auto"/>
                  </w:divBdr>
                  <w:divsChild>
                    <w:div w:id="1363436751">
                      <w:marLeft w:val="0"/>
                      <w:marRight w:val="0"/>
                      <w:marTop w:val="0"/>
                      <w:marBottom w:val="0"/>
                      <w:divBdr>
                        <w:top w:val="none" w:sz="0" w:space="0" w:color="auto"/>
                        <w:left w:val="none" w:sz="0" w:space="0" w:color="auto"/>
                        <w:bottom w:val="none" w:sz="0" w:space="0" w:color="auto"/>
                        <w:right w:val="none" w:sz="0" w:space="0" w:color="auto"/>
                      </w:divBdr>
                      <w:divsChild>
                        <w:div w:id="744031237">
                          <w:marLeft w:val="0"/>
                          <w:marRight w:val="0"/>
                          <w:marTop w:val="0"/>
                          <w:marBottom w:val="0"/>
                          <w:divBdr>
                            <w:top w:val="none" w:sz="0" w:space="0" w:color="auto"/>
                            <w:left w:val="none" w:sz="0" w:space="0" w:color="auto"/>
                            <w:bottom w:val="none" w:sz="0" w:space="0" w:color="auto"/>
                            <w:right w:val="none" w:sz="0" w:space="0" w:color="auto"/>
                          </w:divBdr>
                        </w:div>
                        <w:div w:id="12091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130524">
      <w:bodyDiv w:val="1"/>
      <w:marLeft w:val="0"/>
      <w:marRight w:val="0"/>
      <w:marTop w:val="0"/>
      <w:marBottom w:val="0"/>
      <w:divBdr>
        <w:top w:val="none" w:sz="0" w:space="0" w:color="auto"/>
        <w:left w:val="none" w:sz="0" w:space="0" w:color="auto"/>
        <w:bottom w:val="none" w:sz="0" w:space="0" w:color="auto"/>
        <w:right w:val="none" w:sz="0" w:space="0" w:color="auto"/>
      </w:divBdr>
      <w:divsChild>
        <w:div w:id="339508149">
          <w:marLeft w:val="0"/>
          <w:marRight w:val="0"/>
          <w:marTop w:val="0"/>
          <w:marBottom w:val="0"/>
          <w:divBdr>
            <w:top w:val="none" w:sz="0" w:space="0" w:color="auto"/>
            <w:left w:val="none" w:sz="0" w:space="0" w:color="auto"/>
            <w:bottom w:val="none" w:sz="0" w:space="0" w:color="auto"/>
            <w:right w:val="none" w:sz="0" w:space="0" w:color="auto"/>
          </w:divBdr>
          <w:divsChild>
            <w:div w:id="681247945">
              <w:marLeft w:val="0"/>
              <w:marRight w:val="0"/>
              <w:marTop w:val="0"/>
              <w:marBottom w:val="0"/>
              <w:divBdr>
                <w:top w:val="none" w:sz="0" w:space="0" w:color="auto"/>
                <w:left w:val="none" w:sz="0" w:space="0" w:color="auto"/>
                <w:bottom w:val="none" w:sz="0" w:space="0" w:color="auto"/>
                <w:right w:val="none" w:sz="0" w:space="0" w:color="auto"/>
              </w:divBdr>
              <w:divsChild>
                <w:div w:id="686907009">
                  <w:marLeft w:val="0"/>
                  <w:marRight w:val="0"/>
                  <w:marTop w:val="240"/>
                  <w:marBottom w:val="0"/>
                  <w:divBdr>
                    <w:top w:val="none" w:sz="0" w:space="0" w:color="auto"/>
                    <w:left w:val="none" w:sz="0" w:space="0" w:color="auto"/>
                    <w:bottom w:val="none" w:sz="0" w:space="0" w:color="auto"/>
                    <w:right w:val="none" w:sz="0" w:space="0" w:color="auto"/>
                  </w:divBdr>
                  <w:divsChild>
                    <w:div w:id="1664972686">
                      <w:marLeft w:val="0"/>
                      <w:marRight w:val="0"/>
                      <w:marTop w:val="0"/>
                      <w:marBottom w:val="0"/>
                      <w:divBdr>
                        <w:top w:val="none" w:sz="0" w:space="0" w:color="auto"/>
                        <w:left w:val="none" w:sz="0" w:space="0" w:color="auto"/>
                        <w:bottom w:val="none" w:sz="0" w:space="0" w:color="auto"/>
                        <w:right w:val="none" w:sz="0" w:space="0" w:color="auto"/>
                      </w:divBdr>
                      <w:divsChild>
                        <w:div w:id="1683435206">
                          <w:marLeft w:val="0"/>
                          <w:marRight w:val="0"/>
                          <w:marTop w:val="0"/>
                          <w:marBottom w:val="0"/>
                          <w:divBdr>
                            <w:top w:val="none" w:sz="0" w:space="0" w:color="auto"/>
                            <w:left w:val="none" w:sz="0" w:space="0" w:color="auto"/>
                            <w:bottom w:val="none" w:sz="0" w:space="0" w:color="auto"/>
                            <w:right w:val="none" w:sz="0" w:space="0" w:color="auto"/>
                          </w:divBdr>
                        </w:div>
                        <w:div w:id="549270841">
                          <w:marLeft w:val="0"/>
                          <w:marRight w:val="0"/>
                          <w:marTop w:val="0"/>
                          <w:marBottom w:val="0"/>
                          <w:divBdr>
                            <w:top w:val="none" w:sz="0" w:space="0" w:color="auto"/>
                            <w:left w:val="none" w:sz="0" w:space="0" w:color="auto"/>
                            <w:bottom w:val="none" w:sz="0" w:space="0" w:color="auto"/>
                            <w:right w:val="none" w:sz="0" w:space="0" w:color="auto"/>
                          </w:divBdr>
                          <w:divsChild>
                            <w:div w:id="3366876">
                              <w:marLeft w:val="0"/>
                              <w:marRight w:val="0"/>
                              <w:marTop w:val="0"/>
                              <w:marBottom w:val="0"/>
                              <w:divBdr>
                                <w:top w:val="none" w:sz="0" w:space="0" w:color="auto"/>
                                <w:left w:val="none" w:sz="0" w:space="0" w:color="auto"/>
                                <w:bottom w:val="none" w:sz="0" w:space="0" w:color="auto"/>
                                <w:right w:val="none" w:sz="0" w:space="0" w:color="auto"/>
                              </w:divBdr>
                            </w:div>
                            <w:div w:id="410666629">
                              <w:marLeft w:val="0"/>
                              <w:marRight w:val="0"/>
                              <w:marTop w:val="0"/>
                              <w:marBottom w:val="0"/>
                              <w:divBdr>
                                <w:top w:val="none" w:sz="0" w:space="0" w:color="auto"/>
                                <w:left w:val="none" w:sz="0" w:space="0" w:color="auto"/>
                                <w:bottom w:val="none" w:sz="0" w:space="0" w:color="auto"/>
                                <w:right w:val="none" w:sz="0" w:space="0" w:color="auto"/>
                              </w:divBdr>
                            </w:div>
                            <w:div w:id="9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20155">
      <w:marLeft w:val="0"/>
      <w:marRight w:val="0"/>
      <w:marTop w:val="0"/>
      <w:marBottom w:val="0"/>
      <w:divBdr>
        <w:top w:val="none" w:sz="0" w:space="0" w:color="auto"/>
        <w:left w:val="none" w:sz="0" w:space="0" w:color="auto"/>
        <w:bottom w:val="none" w:sz="0" w:space="0" w:color="auto"/>
        <w:right w:val="none" w:sz="0" w:space="0" w:color="auto"/>
      </w:divBdr>
    </w:div>
    <w:div w:id="1948846583">
      <w:marLeft w:val="0"/>
      <w:marRight w:val="0"/>
      <w:marTop w:val="0"/>
      <w:marBottom w:val="0"/>
      <w:divBdr>
        <w:top w:val="none" w:sz="0" w:space="0" w:color="auto"/>
        <w:left w:val="none" w:sz="0" w:space="0" w:color="auto"/>
        <w:bottom w:val="none" w:sz="0" w:space="0" w:color="auto"/>
        <w:right w:val="none" w:sz="0" w:space="0" w:color="auto"/>
      </w:divBdr>
    </w:div>
    <w:div w:id="1950383813">
      <w:marLeft w:val="0"/>
      <w:marRight w:val="0"/>
      <w:marTop w:val="0"/>
      <w:marBottom w:val="0"/>
      <w:divBdr>
        <w:top w:val="none" w:sz="0" w:space="0" w:color="auto"/>
        <w:left w:val="none" w:sz="0" w:space="0" w:color="auto"/>
        <w:bottom w:val="none" w:sz="0" w:space="0" w:color="auto"/>
        <w:right w:val="none" w:sz="0" w:space="0" w:color="auto"/>
      </w:divBdr>
    </w:div>
    <w:div w:id="2019187480">
      <w:marLeft w:val="0"/>
      <w:marRight w:val="0"/>
      <w:marTop w:val="0"/>
      <w:marBottom w:val="0"/>
      <w:divBdr>
        <w:top w:val="none" w:sz="0" w:space="0" w:color="auto"/>
        <w:left w:val="none" w:sz="0" w:space="0" w:color="auto"/>
        <w:bottom w:val="none" w:sz="0" w:space="0" w:color="auto"/>
        <w:right w:val="none" w:sz="0" w:space="0" w:color="auto"/>
      </w:divBdr>
    </w:div>
    <w:div w:id="2072576870">
      <w:marLeft w:val="0"/>
      <w:marRight w:val="0"/>
      <w:marTop w:val="0"/>
      <w:marBottom w:val="0"/>
      <w:divBdr>
        <w:top w:val="none" w:sz="0" w:space="0" w:color="auto"/>
        <w:left w:val="none" w:sz="0" w:space="0" w:color="auto"/>
        <w:bottom w:val="none" w:sz="0" w:space="0" w:color="auto"/>
        <w:right w:val="none" w:sz="0" w:space="0" w:color="auto"/>
      </w:divBdr>
    </w:div>
    <w:div w:id="2118257793">
      <w:marLeft w:val="0"/>
      <w:marRight w:val="0"/>
      <w:marTop w:val="0"/>
      <w:marBottom w:val="0"/>
      <w:divBdr>
        <w:top w:val="none" w:sz="0" w:space="0" w:color="auto"/>
        <w:left w:val="none" w:sz="0" w:space="0" w:color="auto"/>
        <w:bottom w:val="none" w:sz="0" w:space="0" w:color="auto"/>
        <w:right w:val="none" w:sz="0" w:space="0" w:color="auto"/>
      </w:divBdr>
    </w:div>
    <w:div w:id="2139715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2016-11-11T09:04:00Z</dcterms:created>
  <dcterms:modified xsi:type="dcterms:W3CDTF">2017-12-10T02:54:00Z</dcterms:modified>
</cp:coreProperties>
</file>