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2C4" w:rsidRPr="00FB240E" w:rsidRDefault="005E0672" w:rsidP="00083947">
      <w:pPr>
        <w:widowControl/>
        <w:shd w:val="clear" w:color="auto" w:fill="FFFFFF"/>
        <w:snapToGrid w:val="0"/>
        <w:spacing w:line="360" w:lineRule="auto"/>
        <w:jc w:val="center"/>
        <w:outlineLvl w:val="4"/>
        <w:rPr>
          <w:rFonts w:ascii="Arial" w:eastAsia="宋体" w:hAnsi="Arial" w:cs="Arial"/>
          <w:b/>
          <w:bCs/>
          <w:color w:val="FF0000"/>
          <w:kern w:val="0"/>
          <w:sz w:val="36"/>
          <w:szCs w:val="36"/>
        </w:rPr>
      </w:pPr>
      <w:r w:rsidRPr="009E508E">
        <w:rPr>
          <w:rFonts w:ascii="Arial" w:eastAsia="宋体" w:hAnsi="Arial" w:cs="Arial"/>
          <w:b/>
          <w:bCs/>
          <w:kern w:val="0"/>
          <w:sz w:val="36"/>
          <w:szCs w:val="36"/>
        </w:rPr>
        <w:t>关于开展</w:t>
      </w:r>
      <w:r w:rsidRPr="009E508E">
        <w:rPr>
          <w:rFonts w:ascii="Arial" w:eastAsia="宋体" w:hAnsi="Arial" w:cs="Arial"/>
          <w:b/>
          <w:bCs/>
          <w:kern w:val="0"/>
          <w:sz w:val="36"/>
          <w:szCs w:val="36"/>
        </w:rPr>
        <w:t>201</w:t>
      </w:r>
      <w:r w:rsidR="00885C0E">
        <w:rPr>
          <w:rFonts w:ascii="Arial" w:eastAsia="宋体" w:hAnsi="Arial" w:cs="Arial" w:hint="eastAsia"/>
          <w:b/>
          <w:bCs/>
          <w:kern w:val="0"/>
          <w:sz w:val="36"/>
          <w:szCs w:val="36"/>
        </w:rPr>
        <w:t>8</w:t>
      </w:r>
      <w:r w:rsidRPr="009E508E">
        <w:rPr>
          <w:rFonts w:ascii="Arial" w:eastAsia="宋体" w:hAnsi="Arial" w:cs="Arial"/>
          <w:b/>
          <w:bCs/>
          <w:kern w:val="0"/>
          <w:sz w:val="36"/>
          <w:szCs w:val="36"/>
        </w:rPr>
        <w:t>～</w:t>
      </w:r>
      <w:r w:rsidRPr="009E508E">
        <w:rPr>
          <w:rFonts w:ascii="Arial" w:eastAsia="宋体" w:hAnsi="Arial" w:cs="Arial"/>
          <w:b/>
          <w:bCs/>
          <w:kern w:val="0"/>
          <w:sz w:val="36"/>
          <w:szCs w:val="36"/>
        </w:rPr>
        <w:t>201</w:t>
      </w:r>
      <w:r w:rsidR="00885C0E">
        <w:rPr>
          <w:rFonts w:ascii="Arial" w:eastAsia="宋体" w:hAnsi="Arial" w:cs="Arial" w:hint="eastAsia"/>
          <w:b/>
          <w:bCs/>
          <w:kern w:val="0"/>
          <w:sz w:val="36"/>
          <w:szCs w:val="36"/>
        </w:rPr>
        <w:t>9</w:t>
      </w:r>
      <w:r w:rsidRPr="009E508E">
        <w:rPr>
          <w:rFonts w:ascii="Arial" w:eastAsia="宋体" w:hAnsi="Arial" w:cs="Arial"/>
          <w:b/>
          <w:bCs/>
          <w:kern w:val="0"/>
          <w:sz w:val="36"/>
          <w:szCs w:val="36"/>
        </w:rPr>
        <w:t>学年</w:t>
      </w:r>
      <w:r w:rsidR="00FB240E" w:rsidRPr="000875D8">
        <w:rPr>
          <w:rFonts w:ascii="Arial" w:eastAsia="宋体" w:hAnsi="Arial" w:cs="Arial" w:hint="eastAsia"/>
          <w:b/>
          <w:bCs/>
          <w:kern w:val="0"/>
          <w:sz w:val="36"/>
          <w:szCs w:val="36"/>
        </w:rPr>
        <w:t>秋学期</w:t>
      </w:r>
    </w:p>
    <w:p w:rsidR="005E0672" w:rsidRPr="009E508E" w:rsidRDefault="005E0672" w:rsidP="00083947">
      <w:pPr>
        <w:widowControl/>
        <w:shd w:val="clear" w:color="auto" w:fill="FFFFFF"/>
        <w:snapToGrid w:val="0"/>
        <w:spacing w:line="360" w:lineRule="auto"/>
        <w:jc w:val="center"/>
        <w:outlineLvl w:val="4"/>
        <w:rPr>
          <w:rFonts w:ascii="Arial" w:eastAsia="宋体" w:hAnsi="Arial" w:cs="Arial"/>
          <w:b/>
          <w:bCs/>
          <w:kern w:val="0"/>
          <w:sz w:val="36"/>
          <w:szCs w:val="36"/>
        </w:rPr>
      </w:pPr>
      <w:r w:rsidRPr="009E508E">
        <w:rPr>
          <w:rFonts w:ascii="Arial" w:eastAsia="宋体" w:hAnsi="Arial" w:cs="Arial"/>
          <w:b/>
          <w:bCs/>
          <w:kern w:val="0"/>
          <w:sz w:val="36"/>
          <w:szCs w:val="36"/>
        </w:rPr>
        <w:t>教师课程教学质量</w:t>
      </w:r>
      <w:r w:rsidR="002612FD" w:rsidRPr="009E508E">
        <w:rPr>
          <w:rFonts w:ascii="Arial" w:eastAsia="宋体" w:hAnsi="Arial" w:cs="Arial" w:hint="eastAsia"/>
          <w:b/>
          <w:bCs/>
          <w:kern w:val="0"/>
          <w:sz w:val="36"/>
          <w:szCs w:val="36"/>
        </w:rPr>
        <w:t>评价</w:t>
      </w:r>
      <w:r w:rsidRPr="009E508E">
        <w:rPr>
          <w:rFonts w:ascii="Arial" w:eastAsia="宋体" w:hAnsi="Arial" w:cs="Arial"/>
          <w:b/>
          <w:bCs/>
          <w:kern w:val="0"/>
          <w:sz w:val="36"/>
          <w:szCs w:val="36"/>
        </w:rPr>
        <w:t>的通知</w:t>
      </w:r>
    </w:p>
    <w:p w:rsidR="005E0672" w:rsidRPr="009E508E" w:rsidRDefault="005E0672" w:rsidP="00083947">
      <w:pPr>
        <w:widowControl/>
        <w:shd w:val="clear" w:color="auto" w:fill="FFFFFF"/>
        <w:snapToGrid w:val="0"/>
        <w:spacing w:line="360" w:lineRule="auto"/>
        <w:jc w:val="left"/>
        <w:rPr>
          <w:rFonts w:ascii="Arial" w:eastAsia="宋体" w:hAnsi="Arial" w:cs="Arial"/>
          <w:kern w:val="0"/>
          <w:sz w:val="17"/>
          <w:szCs w:val="17"/>
        </w:rPr>
      </w:pPr>
      <w:r w:rsidRPr="009E508E">
        <w:rPr>
          <w:rFonts w:ascii="宋体" w:eastAsia="宋体" w:hAnsi="宋体" w:cs="Arial" w:hint="eastAsia"/>
          <w:kern w:val="0"/>
          <w:sz w:val="28"/>
          <w:szCs w:val="28"/>
        </w:rPr>
        <w:t>各</w:t>
      </w:r>
      <w:r w:rsidR="004932C4" w:rsidRPr="009E508E">
        <w:rPr>
          <w:rFonts w:ascii="宋体" w:eastAsia="宋体" w:hAnsi="宋体" w:cs="Arial" w:hint="eastAsia"/>
          <w:kern w:val="0"/>
          <w:sz w:val="28"/>
          <w:szCs w:val="28"/>
        </w:rPr>
        <w:t>相关</w:t>
      </w:r>
      <w:r w:rsidRPr="009E508E">
        <w:rPr>
          <w:rFonts w:ascii="宋体" w:eastAsia="宋体" w:hAnsi="宋体" w:cs="Arial" w:hint="eastAsia"/>
          <w:kern w:val="0"/>
          <w:sz w:val="28"/>
          <w:szCs w:val="28"/>
        </w:rPr>
        <w:t>单位：</w:t>
      </w:r>
    </w:p>
    <w:p w:rsidR="005E0672" w:rsidRPr="009E508E" w:rsidRDefault="005E0672" w:rsidP="00A85039">
      <w:pPr>
        <w:snapToGrid w:val="0"/>
        <w:spacing w:line="360" w:lineRule="auto"/>
        <w:ind w:firstLineChars="200" w:firstLine="560"/>
        <w:contextualSpacing/>
        <w:rPr>
          <w:rFonts w:asciiTheme="minorEastAsia" w:hAnsiTheme="minorEastAsia" w:cs="宋体"/>
          <w:kern w:val="0"/>
          <w:sz w:val="24"/>
          <w:szCs w:val="24"/>
        </w:rPr>
      </w:pPr>
      <w:r w:rsidRPr="009E508E">
        <w:rPr>
          <w:rFonts w:asciiTheme="minorEastAsia" w:hAnsiTheme="minorEastAsia" w:cs="宋体" w:hint="eastAsia"/>
          <w:kern w:val="0"/>
          <w:sz w:val="28"/>
          <w:szCs w:val="28"/>
        </w:rPr>
        <w:t>为进一步加强课程教学质量管理，促进师德师风建设，科学评价教师课程教学，提高教师课程教学质量，根据</w:t>
      </w:r>
      <w:r w:rsidR="00FF277D" w:rsidRPr="009E508E">
        <w:rPr>
          <w:rFonts w:asciiTheme="minorEastAsia" w:hAnsiTheme="minorEastAsia" w:cs="宋体" w:hint="eastAsia"/>
          <w:kern w:val="0"/>
          <w:sz w:val="28"/>
          <w:szCs w:val="28"/>
        </w:rPr>
        <w:t>《</w:t>
      </w:r>
      <w:r w:rsidR="00FF277D" w:rsidRPr="009E508E">
        <w:rPr>
          <w:rFonts w:asciiTheme="minorEastAsia" w:hAnsiTheme="minorEastAsia" w:cs="宋体"/>
          <w:kern w:val="0"/>
          <w:sz w:val="28"/>
          <w:szCs w:val="28"/>
        </w:rPr>
        <w:t>河北大学教师课程教学质量评价实施办法</w:t>
      </w:r>
      <w:r w:rsidR="00FF277D" w:rsidRPr="009E508E">
        <w:rPr>
          <w:rFonts w:asciiTheme="minorEastAsia" w:hAnsiTheme="minorEastAsia" w:cs="宋体" w:hint="eastAsia"/>
          <w:kern w:val="0"/>
          <w:sz w:val="28"/>
          <w:szCs w:val="28"/>
        </w:rPr>
        <w:t>》</w:t>
      </w:r>
      <w:r w:rsidR="00FF277D" w:rsidRPr="009E508E">
        <w:rPr>
          <w:rFonts w:asciiTheme="minorEastAsia" w:hAnsiTheme="minorEastAsia" w:cs="Arial" w:hint="eastAsia"/>
          <w:kern w:val="0"/>
          <w:sz w:val="28"/>
          <w:szCs w:val="28"/>
        </w:rPr>
        <w:t>（校教字〔2017〕50号）</w:t>
      </w:r>
      <w:r w:rsidRPr="009E508E">
        <w:rPr>
          <w:rFonts w:asciiTheme="minorEastAsia" w:hAnsiTheme="minorEastAsia" w:cs="宋体" w:hint="eastAsia"/>
          <w:kern w:val="0"/>
          <w:sz w:val="28"/>
          <w:szCs w:val="28"/>
        </w:rPr>
        <w:t>，决定开展</w:t>
      </w:r>
      <w:r w:rsidR="00885C0E" w:rsidRPr="00885C0E">
        <w:rPr>
          <w:rFonts w:asciiTheme="minorEastAsia" w:hAnsiTheme="minorEastAsia" w:cs="宋体"/>
          <w:kern w:val="0"/>
          <w:sz w:val="28"/>
          <w:szCs w:val="28"/>
        </w:rPr>
        <w:t>201</w:t>
      </w:r>
      <w:r w:rsidR="00885C0E" w:rsidRPr="00885C0E">
        <w:rPr>
          <w:rFonts w:asciiTheme="minorEastAsia" w:hAnsiTheme="minorEastAsia" w:cs="宋体" w:hint="eastAsia"/>
          <w:kern w:val="0"/>
          <w:sz w:val="28"/>
          <w:szCs w:val="28"/>
        </w:rPr>
        <w:t>8</w:t>
      </w:r>
      <w:r w:rsidR="00885C0E" w:rsidRPr="00885C0E">
        <w:rPr>
          <w:rFonts w:asciiTheme="minorEastAsia" w:hAnsiTheme="minorEastAsia" w:cs="宋体"/>
          <w:kern w:val="0"/>
          <w:sz w:val="28"/>
          <w:szCs w:val="28"/>
        </w:rPr>
        <w:t>～201</w:t>
      </w:r>
      <w:r w:rsidR="00885C0E" w:rsidRPr="00885C0E">
        <w:rPr>
          <w:rFonts w:asciiTheme="minorEastAsia" w:hAnsiTheme="minorEastAsia" w:cs="宋体" w:hint="eastAsia"/>
          <w:kern w:val="0"/>
          <w:sz w:val="28"/>
          <w:szCs w:val="28"/>
        </w:rPr>
        <w:t>9</w:t>
      </w:r>
      <w:r w:rsidR="00885C0E" w:rsidRPr="00885C0E">
        <w:rPr>
          <w:rFonts w:asciiTheme="minorEastAsia" w:hAnsiTheme="minorEastAsia" w:cs="宋体"/>
          <w:kern w:val="0"/>
          <w:sz w:val="28"/>
          <w:szCs w:val="28"/>
        </w:rPr>
        <w:t>学年</w:t>
      </w:r>
      <w:r w:rsidR="00FB240E" w:rsidRPr="000875D8">
        <w:rPr>
          <w:rFonts w:asciiTheme="minorEastAsia" w:hAnsiTheme="minorEastAsia" w:cs="宋体" w:hint="eastAsia"/>
          <w:kern w:val="0"/>
          <w:sz w:val="28"/>
          <w:szCs w:val="28"/>
        </w:rPr>
        <w:t>秋学期</w:t>
      </w:r>
      <w:r w:rsidRPr="009E508E">
        <w:rPr>
          <w:rFonts w:asciiTheme="minorEastAsia" w:hAnsiTheme="minorEastAsia" w:cs="宋体" w:hint="eastAsia"/>
          <w:kern w:val="0"/>
          <w:sz w:val="28"/>
          <w:szCs w:val="28"/>
        </w:rPr>
        <w:t>教师课程教学质量评价。现将具体事宜通知如下：</w:t>
      </w:r>
    </w:p>
    <w:p w:rsidR="005E0672" w:rsidRPr="009E508E" w:rsidRDefault="004932C4" w:rsidP="00A85039">
      <w:pPr>
        <w:widowControl/>
        <w:shd w:val="clear" w:color="auto" w:fill="FFFFFF"/>
        <w:snapToGrid w:val="0"/>
        <w:spacing w:line="360" w:lineRule="auto"/>
        <w:ind w:firstLine="560"/>
        <w:contextualSpacing/>
        <w:jc w:val="left"/>
        <w:rPr>
          <w:rFonts w:asciiTheme="minorEastAsia" w:hAnsiTheme="minorEastAsia" w:cs="宋体"/>
          <w:kern w:val="0"/>
          <w:sz w:val="24"/>
          <w:szCs w:val="24"/>
        </w:rPr>
      </w:pPr>
      <w:r w:rsidRPr="009E508E">
        <w:rPr>
          <w:rFonts w:asciiTheme="minorEastAsia" w:hAnsiTheme="minorEastAsia" w:cs="宋体" w:hint="eastAsia"/>
          <w:b/>
          <w:bCs/>
          <w:kern w:val="0"/>
          <w:sz w:val="28"/>
          <w:szCs w:val="28"/>
        </w:rPr>
        <w:t>一、</w:t>
      </w:r>
      <w:r w:rsidR="005E0672" w:rsidRPr="009E508E">
        <w:rPr>
          <w:rFonts w:asciiTheme="minorEastAsia" w:hAnsiTheme="minorEastAsia" w:cs="宋体" w:hint="eastAsia"/>
          <w:b/>
          <w:bCs/>
          <w:kern w:val="0"/>
          <w:sz w:val="28"/>
          <w:szCs w:val="28"/>
        </w:rPr>
        <w:t>程序与时间安排</w:t>
      </w:r>
    </w:p>
    <w:p w:rsidR="005E0672"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b/>
          <w:kern w:val="0"/>
          <w:sz w:val="24"/>
          <w:szCs w:val="24"/>
        </w:rPr>
      </w:pPr>
      <w:r w:rsidRPr="009E508E">
        <w:rPr>
          <w:rFonts w:asciiTheme="minorEastAsia" w:hAnsiTheme="minorEastAsia" w:cs="宋体" w:hint="eastAsia"/>
          <w:b/>
          <w:kern w:val="0"/>
          <w:sz w:val="28"/>
          <w:szCs w:val="28"/>
        </w:rPr>
        <w:t>（一）201</w:t>
      </w:r>
      <w:r w:rsidR="00FF277D" w:rsidRPr="009E508E">
        <w:rPr>
          <w:rFonts w:asciiTheme="minorEastAsia" w:hAnsiTheme="minorEastAsia" w:cs="宋体" w:hint="eastAsia"/>
          <w:b/>
          <w:kern w:val="0"/>
          <w:sz w:val="28"/>
          <w:szCs w:val="28"/>
        </w:rPr>
        <w:t>8</w:t>
      </w:r>
      <w:r w:rsidRPr="009E508E">
        <w:rPr>
          <w:rFonts w:asciiTheme="minorEastAsia" w:hAnsiTheme="minorEastAsia" w:cs="宋体" w:hint="eastAsia"/>
          <w:b/>
          <w:kern w:val="0"/>
          <w:sz w:val="28"/>
          <w:szCs w:val="28"/>
        </w:rPr>
        <w:t>年</w:t>
      </w:r>
      <w:r w:rsidR="00885C0E">
        <w:rPr>
          <w:rFonts w:asciiTheme="minorEastAsia" w:hAnsiTheme="minorEastAsia" w:cs="宋体" w:hint="eastAsia"/>
          <w:b/>
          <w:kern w:val="0"/>
          <w:sz w:val="28"/>
          <w:szCs w:val="28"/>
        </w:rPr>
        <w:t>9</w:t>
      </w:r>
      <w:r w:rsidRPr="009E508E">
        <w:rPr>
          <w:rFonts w:asciiTheme="minorEastAsia" w:hAnsiTheme="minorEastAsia" w:cs="宋体" w:hint="eastAsia"/>
          <w:b/>
          <w:kern w:val="0"/>
          <w:sz w:val="28"/>
          <w:szCs w:val="28"/>
        </w:rPr>
        <w:t>月</w:t>
      </w:r>
      <w:r w:rsidR="00885C0E">
        <w:rPr>
          <w:rFonts w:asciiTheme="minorEastAsia" w:hAnsiTheme="minorEastAsia" w:cs="宋体" w:hint="eastAsia"/>
          <w:b/>
          <w:kern w:val="0"/>
          <w:sz w:val="28"/>
          <w:szCs w:val="28"/>
        </w:rPr>
        <w:t>3</w:t>
      </w:r>
      <w:r w:rsidRPr="009E508E">
        <w:rPr>
          <w:rFonts w:asciiTheme="minorEastAsia" w:hAnsiTheme="minorEastAsia" w:cs="宋体" w:hint="eastAsia"/>
          <w:b/>
          <w:kern w:val="0"/>
          <w:sz w:val="28"/>
          <w:szCs w:val="28"/>
        </w:rPr>
        <w:t>日—</w:t>
      </w:r>
      <w:r w:rsidR="00885C0E">
        <w:rPr>
          <w:rFonts w:asciiTheme="minorEastAsia" w:hAnsiTheme="minorEastAsia" w:cs="宋体" w:hint="eastAsia"/>
          <w:b/>
          <w:kern w:val="0"/>
          <w:sz w:val="28"/>
          <w:szCs w:val="28"/>
        </w:rPr>
        <w:t>9</w:t>
      </w:r>
      <w:r w:rsidR="00FF277D" w:rsidRPr="009E508E">
        <w:rPr>
          <w:rFonts w:asciiTheme="minorEastAsia" w:hAnsiTheme="minorEastAsia" w:cs="宋体" w:hint="eastAsia"/>
          <w:b/>
          <w:kern w:val="0"/>
          <w:sz w:val="28"/>
          <w:szCs w:val="28"/>
        </w:rPr>
        <w:t>月</w:t>
      </w:r>
      <w:r w:rsidR="00885C0E">
        <w:rPr>
          <w:rFonts w:asciiTheme="minorEastAsia" w:hAnsiTheme="minorEastAsia" w:cs="宋体" w:hint="eastAsia"/>
          <w:b/>
          <w:kern w:val="0"/>
          <w:sz w:val="28"/>
          <w:szCs w:val="28"/>
        </w:rPr>
        <w:t>7</w:t>
      </w:r>
      <w:r w:rsidRPr="009E508E">
        <w:rPr>
          <w:rFonts w:asciiTheme="minorEastAsia" w:hAnsiTheme="minorEastAsia" w:cs="宋体" w:hint="eastAsia"/>
          <w:b/>
          <w:kern w:val="0"/>
          <w:sz w:val="28"/>
          <w:szCs w:val="28"/>
        </w:rPr>
        <w:t>日</w:t>
      </w:r>
    </w:p>
    <w:p w:rsidR="004932C4"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kern w:val="0"/>
          <w:sz w:val="28"/>
          <w:szCs w:val="28"/>
        </w:rPr>
      </w:pPr>
      <w:r w:rsidRPr="009E508E">
        <w:rPr>
          <w:rFonts w:asciiTheme="minorEastAsia" w:hAnsiTheme="minorEastAsia" w:cs="宋体" w:hint="eastAsia"/>
          <w:kern w:val="0"/>
          <w:sz w:val="28"/>
          <w:szCs w:val="28"/>
        </w:rPr>
        <w:t>拟参加优秀评价与合格评价的教师向</w:t>
      </w:r>
      <w:r w:rsidR="004932C4" w:rsidRPr="009E508E">
        <w:rPr>
          <w:rFonts w:asciiTheme="minorEastAsia" w:hAnsiTheme="minorEastAsia" w:cs="宋体" w:hint="eastAsia"/>
          <w:kern w:val="0"/>
          <w:sz w:val="28"/>
          <w:szCs w:val="28"/>
        </w:rPr>
        <w:t>所在教学单位提出申请，同时提交本学期所有课程信息（含为工商学院授课</w:t>
      </w:r>
      <w:r w:rsidRPr="009E508E">
        <w:rPr>
          <w:rFonts w:asciiTheme="minorEastAsia" w:hAnsiTheme="minorEastAsia" w:cs="宋体" w:hint="eastAsia"/>
          <w:kern w:val="0"/>
          <w:sz w:val="28"/>
          <w:szCs w:val="28"/>
        </w:rPr>
        <w:t>课程）。</w:t>
      </w:r>
    </w:p>
    <w:p w:rsidR="004932C4" w:rsidRPr="009E508E" w:rsidRDefault="004932C4" w:rsidP="00A85039">
      <w:pPr>
        <w:widowControl/>
        <w:shd w:val="clear" w:color="auto" w:fill="FFFFFF"/>
        <w:snapToGrid w:val="0"/>
        <w:spacing w:line="360" w:lineRule="auto"/>
        <w:ind w:firstLine="560"/>
        <w:contextualSpacing/>
        <w:jc w:val="left"/>
        <w:rPr>
          <w:rFonts w:asciiTheme="minorEastAsia" w:hAnsiTheme="minorEastAsia" w:cs="宋体"/>
          <w:kern w:val="0"/>
          <w:sz w:val="28"/>
          <w:szCs w:val="28"/>
        </w:rPr>
      </w:pPr>
      <w:r w:rsidRPr="009E508E">
        <w:rPr>
          <w:rFonts w:asciiTheme="minorEastAsia" w:hAnsiTheme="minorEastAsia" w:cs="宋体" w:hint="eastAsia"/>
          <w:kern w:val="0"/>
          <w:sz w:val="28"/>
          <w:szCs w:val="28"/>
        </w:rPr>
        <w:t>各教学单位</w:t>
      </w:r>
      <w:r w:rsidR="005E0672" w:rsidRPr="009E508E">
        <w:rPr>
          <w:rFonts w:asciiTheme="minorEastAsia" w:hAnsiTheme="minorEastAsia" w:cs="宋体" w:hint="eastAsia"/>
          <w:kern w:val="0"/>
          <w:sz w:val="28"/>
          <w:szCs w:val="28"/>
        </w:rPr>
        <w:t>核实、汇总参评优秀的教师课程信息，填写上报《河北大学</w:t>
      </w:r>
      <w:r w:rsidRPr="009E508E">
        <w:rPr>
          <w:rFonts w:asciiTheme="minorEastAsia" w:hAnsiTheme="minorEastAsia" w:cs="宋体" w:hint="eastAsia"/>
          <w:kern w:val="0"/>
          <w:sz w:val="28"/>
          <w:szCs w:val="28"/>
          <w:u w:val="single"/>
        </w:rPr>
        <w:t xml:space="preserve">       </w:t>
      </w:r>
      <w:r w:rsidR="005E0672" w:rsidRPr="009E508E">
        <w:rPr>
          <w:rFonts w:asciiTheme="minorEastAsia" w:hAnsiTheme="minorEastAsia" w:cs="宋体" w:hint="eastAsia"/>
          <w:kern w:val="0"/>
          <w:sz w:val="28"/>
          <w:szCs w:val="28"/>
        </w:rPr>
        <w:t>学院</w:t>
      </w:r>
      <w:r w:rsidR="00FB240E">
        <w:rPr>
          <w:rFonts w:asciiTheme="minorEastAsia" w:hAnsiTheme="minorEastAsia" w:cs="宋体" w:hint="eastAsia"/>
          <w:kern w:val="0"/>
          <w:sz w:val="28"/>
          <w:szCs w:val="28"/>
        </w:rPr>
        <w:t>（部）</w:t>
      </w:r>
      <w:r w:rsidR="005E0672" w:rsidRPr="009E508E">
        <w:rPr>
          <w:rFonts w:asciiTheme="minorEastAsia" w:hAnsiTheme="minorEastAsia" w:cs="宋体" w:hint="eastAsia"/>
          <w:kern w:val="0"/>
          <w:sz w:val="28"/>
          <w:szCs w:val="28"/>
        </w:rPr>
        <w:t>参加</w:t>
      </w:r>
      <w:r w:rsidR="00BE1D9D" w:rsidRPr="009E508E">
        <w:rPr>
          <w:rFonts w:asciiTheme="minorEastAsia" w:hAnsiTheme="minorEastAsia" w:cs="宋体" w:hint="eastAsia"/>
          <w:kern w:val="0"/>
          <w:sz w:val="28"/>
          <w:szCs w:val="28"/>
        </w:rPr>
        <w:t>教学质量</w:t>
      </w:r>
      <w:r w:rsidR="005E0672" w:rsidRPr="009E508E">
        <w:rPr>
          <w:rFonts w:asciiTheme="minorEastAsia" w:hAnsiTheme="minorEastAsia" w:cs="宋体" w:hint="eastAsia"/>
          <w:kern w:val="0"/>
          <w:sz w:val="28"/>
          <w:szCs w:val="28"/>
        </w:rPr>
        <w:t>优秀评价的教师一览表》、《河北大学</w:t>
      </w:r>
      <w:r w:rsidRPr="009E508E">
        <w:rPr>
          <w:rFonts w:asciiTheme="minorEastAsia" w:hAnsiTheme="minorEastAsia" w:cs="宋体" w:hint="eastAsia"/>
          <w:kern w:val="0"/>
          <w:sz w:val="28"/>
          <w:szCs w:val="28"/>
          <w:u w:val="single"/>
        </w:rPr>
        <w:t xml:space="preserve">      </w:t>
      </w:r>
      <w:r w:rsidR="005E0672" w:rsidRPr="009E508E">
        <w:rPr>
          <w:rFonts w:asciiTheme="minorEastAsia" w:hAnsiTheme="minorEastAsia" w:cs="宋体" w:hint="eastAsia"/>
          <w:kern w:val="0"/>
          <w:sz w:val="28"/>
          <w:szCs w:val="28"/>
        </w:rPr>
        <w:t>学院</w:t>
      </w:r>
      <w:r w:rsidR="00FB240E">
        <w:rPr>
          <w:rFonts w:asciiTheme="minorEastAsia" w:hAnsiTheme="minorEastAsia" w:cs="宋体" w:hint="eastAsia"/>
          <w:kern w:val="0"/>
          <w:sz w:val="28"/>
          <w:szCs w:val="28"/>
        </w:rPr>
        <w:t>（部）</w:t>
      </w:r>
      <w:r w:rsidR="005E0672" w:rsidRPr="009E508E">
        <w:rPr>
          <w:rFonts w:asciiTheme="minorEastAsia" w:hAnsiTheme="minorEastAsia" w:cs="宋体" w:hint="eastAsia"/>
          <w:kern w:val="0"/>
          <w:sz w:val="28"/>
          <w:szCs w:val="28"/>
        </w:rPr>
        <w:t>参加</w:t>
      </w:r>
      <w:r w:rsidR="00BE1D9D" w:rsidRPr="009E508E">
        <w:rPr>
          <w:rFonts w:asciiTheme="minorEastAsia" w:hAnsiTheme="minorEastAsia" w:cs="宋体" w:hint="eastAsia"/>
          <w:kern w:val="0"/>
          <w:sz w:val="28"/>
          <w:szCs w:val="28"/>
        </w:rPr>
        <w:t>教学质量</w:t>
      </w:r>
      <w:r w:rsidR="005E0672" w:rsidRPr="009E508E">
        <w:rPr>
          <w:rFonts w:asciiTheme="minorEastAsia" w:hAnsiTheme="minorEastAsia" w:cs="宋体" w:hint="eastAsia"/>
          <w:kern w:val="0"/>
          <w:sz w:val="28"/>
          <w:szCs w:val="28"/>
        </w:rPr>
        <w:t>优秀评价的教师课程一览表》和《河北大学</w:t>
      </w:r>
      <w:r w:rsidRPr="009E508E">
        <w:rPr>
          <w:rFonts w:asciiTheme="minorEastAsia" w:hAnsiTheme="minorEastAsia" w:cs="宋体" w:hint="eastAsia"/>
          <w:kern w:val="0"/>
          <w:sz w:val="28"/>
          <w:szCs w:val="28"/>
          <w:u w:val="single"/>
        </w:rPr>
        <w:t xml:space="preserve">      </w:t>
      </w:r>
      <w:r w:rsidR="005E0672" w:rsidRPr="009E508E">
        <w:rPr>
          <w:rFonts w:asciiTheme="minorEastAsia" w:hAnsiTheme="minorEastAsia" w:cs="宋体" w:hint="eastAsia"/>
          <w:kern w:val="0"/>
          <w:sz w:val="28"/>
          <w:szCs w:val="28"/>
        </w:rPr>
        <w:t>学院</w:t>
      </w:r>
      <w:r w:rsidR="00FB240E">
        <w:rPr>
          <w:rFonts w:asciiTheme="minorEastAsia" w:hAnsiTheme="minorEastAsia" w:cs="宋体" w:hint="eastAsia"/>
          <w:kern w:val="0"/>
          <w:sz w:val="28"/>
          <w:szCs w:val="28"/>
        </w:rPr>
        <w:t>（</w:t>
      </w:r>
      <w:r w:rsidR="00AE6EB9">
        <w:rPr>
          <w:rFonts w:asciiTheme="minorEastAsia" w:hAnsiTheme="minorEastAsia" w:cs="宋体" w:hint="eastAsia"/>
          <w:kern w:val="0"/>
          <w:sz w:val="28"/>
          <w:szCs w:val="28"/>
        </w:rPr>
        <w:t>部</w:t>
      </w:r>
      <w:r w:rsidR="00FB240E">
        <w:rPr>
          <w:rFonts w:asciiTheme="minorEastAsia" w:hAnsiTheme="minorEastAsia" w:cs="宋体" w:hint="eastAsia"/>
          <w:kern w:val="0"/>
          <w:sz w:val="28"/>
          <w:szCs w:val="28"/>
        </w:rPr>
        <w:t>）</w:t>
      </w:r>
      <w:r w:rsidR="005E0672" w:rsidRPr="009E508E">
        <w:rPr>
          <w:rFonts w:asciiTheme="minorEastAsia" w:hAnsiTheme="minorEastAsia" w:cs="宋体" w:hint="eastAsia"/>
          <w:kern w:val="0"/>
          <w:sz w:val="28"/>
          <w:szCs w:val="28"/>
        </w:rPr>
        <w:t>参加</w:t>
      </w:r>
      <w:r w:rsidR="00BE1D9D" w:rsidRPr="009E508E">
        <w:rPr>
          <w:rFonts w:asciiTheme="minorEastAsia" w:hAnsiTheme="minorEastAsia" w:cs="宋体" w:hint="eastAsia"/>
          <w:kern w:val="0"/>
          <w:sz w:val="28"/>
          <w:szCs w:val="28"/>
        </w:rPr>
        <w:t>教学质量</w:t>
      </w:r>
      <w:r w:rsidR="005E0672" w:rsidRPr="009E508E">
        <w:rPr>
          <w:rFonts w:asciiTheme="minorEastAsia" w:hAnsiTheme="minorEastAsia" w:cs="宋体" w:hint="eastAsia"/>
          <w:kern w:val="0"/>
          <w:sz w:val="28"/>
          <w:szCs w:val="28"/>
        </w:rPr>
        <w:t>合格评价的教师一览表》</w:t>
      </w:r>
      <w:r w:rsidR="005E0672" w:rsidRPr="009E508E">
        <w:rPr>
          <w:rFonts w:asciiTheme="minorEastAsia" w:hAnsiTheme="minorEastAsia" w:cs="宋体" w:hint="eastAsia"/>
          <w:b/>
          <w:bCs/>
          <w:kern w:val="0"/>
          <w:sz w:val="28"/>
          <w:szCs w:val="28"/>
        </w:rPr>
        <w:t>（</w:t>
      </w:r>
      <w:r w:rsidR="00FF277D" w:rsidRPr="009E508E">
        <w:rPr>
          <w:rFonts w:asciiTheme="minorEastAsia" w:hAnsiTheme="minorEastAsia" w:cs="宋体" w:hint="eastAsia"/>
          <w:b/>
          <w:kern w:val="0"/>
          <w:sz w:val="28"/>
          <w:szCs w:val="28"/>
        </w:rPr>
        <w:t>2018年</w:t>
      </w:r>
      <w:r w:rsidR="00885C0E">
        <w:rPr>
          <w:rFonts w:asciiTheme="minorEastAsia" w:hAnsiTheme="minorEastAsia" w:cs="宋体" w:hint="eastAsia"/>
          <w:b/>
          <w:kern w:val="0"/>
          <w:sz w:val="28"/>
          <w:szCs w:val="28"/>
        </w:rPr>
        <w:t>9</w:t>
      </w:r>
      <w:r w:rsidR="00FF277D" w:rsidRPr="009E508E">
        <w:rPr>
          <w:rFonts w:asciiTheme="minorEastAsia" w:hAnsiTheme="minorEastAsia" w:cs="宋体" w:hint="eastAsia"/>
          <w:b/>
          <w:kern w:val="0"/>
          <w:sz w:val="28"/>
          <w:szCs w:val="28"/>
        </w:rPr>
        <w:t>月</w:t>
      </w:r>
      <w:r w:rsidR="00885C0E">
        <w:rPr>
          <w:rFonts w:asciiTheme="minorEastAsia" w:hAnsiTheme="minorEastAsia" w:cs="宋体" w:hint="eastAsia"/>
          <w:b/>
          <w:kern w:val="0"/>
          <w:sz w:val="28"/>
          <w:szCs w:val="28"/>
        </w:rPr>
        <w:t>7</w:t>
      </w:r>
      <w:r w:rsidR="00FF277D" w:rsidRPr="009E508E">
        <w:rPr>
          <w:rFonts w:asciiTheme="minorEastAsia" w:hAnsiTheme="minorEastAsia" w:cs="宋体" w:hint="eastAsia"/>
          <w:b/>
          <w:kern w:val="0"/>
          <w:sz w:val="28"/>
          <w:szCs w:val="28"/>
        </w:rPr>
        <w:t>日</w:t>
      </w:r>
      <w:r w:rsidR="005E0672" w:rsidRPr="009E508E">
        <w:rPr>
          <w:rFonts w:asciiTheme="minorEastAsia" w:hAnsiTheme="minorEastAsia" w:cs="宋体" w:hint="eastAsia"/>
          <w:b/>
          <w:bCs/>
          <w:kern w:val="0"/>
          <w:sz w:val="28"/>
          <w:szCs w:val="28"/>
        </w:rPr>
        <w:t>前上报表格见附件一）</w:t>
      </w:r>
      <w:r w:rsidR="005E0672" w:rsidRPr="009E508E">
        <w:rPr>
          <w:rFonts w:asciiTheme="minorEastAsia" w:hAnsiTheme="minorEastAsia" w:cs="宋体" w:hint="eastAsia"/>
          <w:kern w:val="0"/>
          <w:sz w:val="28"/>
          <w:szCs w:val="28"/>
        </w:rPr>
        <w:t>。</w:t>
      </w:r>
    </w:p>
    <w:p w:rsidR="005E0672" w:rsidRPr="009E508E" w:rsidRDefault="004932C4" w:rsidP="00A85039">
      <w:pPr>
        <w:widowControl/>
        <w:shd w:val="clear" w:color="auto" w:fill="FFFFFF"/>
        <w:snapToGrid w:val="0"/>
        <w:spacing w:line="360" w:lineRule="auto"/>
        <w:ind w:firstLineChars="200" w:firstLine="560"/>
        <w:contextualSpacing/>
        <w:jc w:val="left"/>
        <w:rPr>
          <w:rFonts w:asciiTheme="minorEastAsia" w:hAnsiTheme="minorEastAsia" w:cs="宋体"/>
          <w:kern w:val="0"/>
          <w:sz w:val="24"/>
          <w:szCs w:val="24"/>
        </w:rPr>
      </w:pPr>
      <w:r w:rsidRPr="009E508E">
        <w:rPr>
          <w:rFonts w:asciiTheme="minorEastAsia" w:hAnsiTheme="minorEastAsia" w:cs="宋体" w:hint="eastAsia"/>
          <w:kern w:val="0"/>
          <w:sz w:val="28"/>
          <w:szCs w:val="28"/>
        </w:rPr>
        <w:t>各教学单位</w:t>
      </w:r>
      <w:r w:rsidR="005E0672" w:rsidRPr="009E508E">
        <w:rPr>
          <w:rFonts w:asciiTheme="minorEastAsia" w:hAnsiTheme="minorEastAsia" w:cs="宋体" w:hint="eastAsia"/>
          <w:kern w:val="0"/>
          <w:sz w:val="28"/>
          <w:szCs w:val="28"/>
        </w:rPr>
        <w:t>汇总整理参评合格的教师课程信息，作为院级评教专家</w:t>
      </w:r>
      <w:r w:rsidRPr="009E508E">
        <w:rPr>
          <w:rFonts w:asciiTheme="minorEastAsia" w:hAnsiTheme="minorEastAsia" w:cs="宋体" w:hint="eastAsia"/>
          <w:kern w:val="0"/>
          <w:sz w:val="28"/>
          <w:szCs w:val="28"/>
        </w:rPr>
        <w:t>的</w:t>
      </w:r>
      <w:r w:rsidR="005E0672" w:rsidRPr="009E508E">
        <w:rPr>
          <w:rFonts w:asciiTheme="minorEastAsia" w:hAnsiTheme="minorEastAsia" w:cs="宋体" w:hint="eastAsia"/>
          <w:kern w:val="0"/>
          <w:sz w:val="28"/>
          <w:szCs w:val="28"/>
        </w:rPr>
        <w:t>听课依据。</w:t>
      </w:r>
    </w:p>
    <w:p w:rsidR="005E0672"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b/>
          <w:kern w:val="0"/>
          <w:sz w:val="24"/>
          <w:szCs w:val="24"/>
        </w:rPr>
      </w:pPr>
      <w:r w:rsidRPr="009E508E">
        <w:rPr>
          <w:rFonts w:asciiTheme="minorEastAsia" w:hAnsiTheme="minorEastAsia" w:cs="宋体" w:hint="eastAsia"/>
          <w:b/>
          <w:kern w:val="0"/>
          <w:sz w:val="28"/>
          <w:szCs w:val="28"/>
        </w:rPr>
        <w:t>（二）201</w:t>
      </w:r>
      <w:r w:rsidR="00BD52ED" w:rsidRPr="009E508E">
        <w:rPr>
          <w:rFonts w:asciiTheme="minorEastAsia" w:hAnsiTheme="minorEastAsia" w:cs="宋体" w:hint="eastAsia"/>
          <w:b/>
          <w:kern w:val="0"/>
          <w:sz w:val="28"/>
          <w:szCs w:val="28"/>
        </w:rPr>
        <w:t>8</w:t>
      </w:r>
      <w:r w:rsidRPr="009E508E">
        <w:rPr>
          <w:rFonts w:asciiTheme="minorEastAsia" w:hAnsiTheme="minorEastAsia" w:cs="宋体" w:hint="eastAsia"/>
          <w:b/>
          <w:kern w:val="0"/>
          <w:sz w:val="28"/>
          <w:szCs w:val="28"/>
        </w:rPr>
        <w:t>年</w:t>
      </w:r>
      <w:r w:rsidR="00885C0E">
        <w:rPr>
          <w:rFonts w:asciiTheme="minorEastAsia" w:hAnsiTheme="minorEastAsia" w:cs="宋体" w:hint="eastAsia"/>
          <w:b/>
          <w:kern w:val="0"/>
          <w:sz w:val="28"/>
          <w:szCs w:val="28"/>
        </w:rPr>
        <w:t>9</w:t>
      </w:r>
      <w:r w:rsidRPr="009E508E">
        <w:rPr>
          <w:rFonts w:asciiTheme="minorEastAsia" w:hAnsiTheme="minorEastAsia" w:cs="宋体" w:hint="eastAsia"/>
          <w:b/>
          <w:kern w:val="0"/>
          <w:sz w:val="28"/>
          <w:szCs w:val="28"/>
        </w:rPr>
        <w:t>月1</w:t>
      </w:r>
      <w:r w:rsidR="00885C0E">
        <w:rPr>
          <w:rFonts w:asciiTheme="minorEastAsia" w:hAnsiTheme="minorEastAsia" w:cs="宋体" w:hint="eastAsia"/>
          <w:b/>
          <w:kern w:val="0"/>
          <w:sz w:val="28"/>
          <w:szCs w:val="28"/>
        </w:rPr>
        <w:t>0</w:t>
      </w:r>
      <w:r w:rsidRPr="009E508E">
        <w:rPr>
          <w:rFonts w:asciiTheme="minorEastAsia" w:hAnsiTheme="minorEastAsia" w:cs="宋体" w:hint="eastAsia"/>
          <w:b/>
          <w:kern w:val="0"/>
          <w:sz w:val="28"/>
          <w:szCs w:val="28"/>
        </w:rPr>
        <w:t>日—</w:t>
      </w:r>
      <w:r w:rsidR="00885C0E">
        <w:rPr>
          <w:rFonts w:asciiTheme="minorEastAsia" w:hAnsiTheme="minorEastAsia" w:cs="宋体" w:hint="eastAsia"/>
          <w:b/>
          <w:kern w:val="0"/>
          <w:sz w:val="28"/>
          <w:szCs w:val="28"/>
        </w:rPr>
        <w:t>12</w:t>
      </w:r>
      <w:r w:rsidRPr="009E508E">
        <w:rPr>
          <w:rFonts w:asciiTheme="minorEastAsia" w:hAnsiTheme="minorEastAsia" w:cs="宋体" w:hint="eastAsia"/>
          <w:b/>
          <w:kern w:val="0"/>
          <w:sz w:val="28"/>
          <w:szCs w:val="28"/>
        </w:rPr>
        <w:t>月2</w:t>
      </w:r>
      <w:r w:rsidR="00885C0E">
        <w:rPr>
          <w:rFonts w:asciiTheme="minorEastAsia" w:hAnsiTheme="minorEastAsia" w:cs="宋体" w:hint="eastAsia"/>
          <w:b/>
          <w:kern w:val="0"/>
          <w:sz w:val="28"/>
          <w:szCs w:val="28"/>
        </w:rPr>
        <w:t>1</w:t>
      </w:r>
      <w:r w:rsidRPr="009E508E">
        <w:rPr>
          <w:rFonts w:asciiTheme="minorEastAsia" w:hAnsiTheme="minorEastAsia" w:cs="宋体" w:hint="eastAsia"/>
          <w:b/>
          <w:kern w:val="0"/>
          <w:sz w:val="28"/>
          <w:szCs w:val="28"/>
        </w:rPr>
        <w:t>日</w:t>
      </w:r>
    </w:p>
    <w:p w:rsidR="005E0672"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kern w:val="0"/>
          <w:sz w:val="24"/>
          <w:szCs w:val="24"/>
        </w:rPr>
      </w:pPr>
      <w:r w:rsidRPr="009E508E">
        <w:rPr>
          <w:rFonts w:asciiTheme="minorEastAsia" w:hAnsiTheme="minorEastAsia" w:cs="宋体" w:hint="eastAsia"/>
          <w:kern w:val="0"/>
          <w:sz w:val="28"/>
          <w:szCs w:val="28"/>
        </w:rPr>
        <w:t>1.评估中心：组织</w:t>
      </w:r>
      <w:r w:rsidR="002612FD" w:rsidRPr="009E508E">
        <w:rPr>
          <w:rFonts w:asciiTheme="minorEastAsia" w:hAnsiTheme="minorEastAsia" w:cs="宋体" w:hint="eastAsia"/>
          <w:kern w:val="0"/>
          <w:sz w:val="28"/>
          <w:szCs w:val="28"/>
        </w:rPr>
        <w:t>校级</w:t>
      </w:r>
      <w:r w:rsidR="00A85039" w:rsidRPr="009E508E">
        <w:rPr>
          <w:rFonts w:asciiTheme="minorEastAsia" w:hAnsiTheme="minorEastAsia" w:cs="宋体" w:hint="eastAsia"/>
          <w:kern w:val="0"/>
          <w:sz w:val="28"/>
          <w:szCs w:val="28"/>
        </w:rPr>
        <w:t>专家对参评优秀的教师进行评价，对其他教师进行随机监测评价；组织开展</w:t>
      </w:r>
      <w:r w:rsidRPr="009E508E">
        <w:rPr>
          <w:rFonts w:asciiTheme="minorEastAsia" w:hAnsiTheme="minorEastAsia" w:cs="宋体" w:hint="eastAsia"/>
          <w:kern w:val="0"/>
          <w:sz w:val="28"/>
          <w:szCs w:val="28"/>
        </w:rPr>
        <w:t>学生评教。</w:t>
      </w:r>
    </w:p>
    <w:p w:rsidR="005E0672"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kern w:val="0"/>
          <w:sz w:val="24"/>
          <w:szCs w:val="24"/>
        </w:rPr>
      </w:pPr>
      <w:r w:rsidRPr="009E508E">
        <w:rPr>
          <w:rFonts w:asciiTheme="minorEastAsia" w:hAnsiTheme="minorEastAsia" w:cs="宋体" w:hint="eastAsia"/>
          <w:kern w:val="0"/>
          <w:sz w:val="28"/>
          <w:szCs w:val="28"/>
        </w:rPr>
        <w:t>2.各</w:t>
      </w:r>
      <w:r w:rsidR="004932C4" w:rsidRPr="009E508E">
        <w:rPr>
          <w:rFonts w:asciiTheme="minorEastAsia" w:hAnsiTheme="minorEastAsia" w:cs="宋体" w:hint="eastAsia"/>
          <w:kern w:val="0"/>
          <w:sz w:val="28"/>
          <w:szCs w:val="28"/>
        </w:rPr>
        <w:t>教学单位</w:t>
      </w:r>
      <w:r w:rsidRPr="009E508E">
        <w:rPr>
          <w:rFonts w:asciiTheme="minorEastAsia" w:hAnsiTheme="minorEastAsia" w:cs="宋体" w:hint="eastAsia"/>
          <w:kern w:val="0"/>
          <w:sz w:val="28"/>
          <w:szCs w:val="28"/>
        </w:rPr>
        <w:t>：</w:t>
      </w:r>
      <w:r w:rsidR="002612FD" w:rsidRPr="009E508E">
        <w:rPr>
          <w:rFonts w:asciiTheme="minorEastAsia" w:hAnsiTheme="minorEastAsia" w:cs="宋体" w:hint="eastAsia"/>
          <w:kern w:val="0"/>
          <w:sz w:val="28"/>
          <w:szCs w:val="28"/>
        </w:rPr>
        <w:t>组织院级专家对参评</w:t>
      </w:r>
      <w:r w:rsidRPr="009E508E">
        <w:rPr>
          <w:rFonts w:asciiTheme="minorEastAsia" w:hAnsiTheme="minorEastAsia" w:cs="宋体" w:hint="eastAsia"/>
          <w:kern w:val="0"/>
          <w:sz w:val="28"/>
          <w:szCs w:val="28"/>
        </w:rPr>
        <w:t>优秀与合格评价</w:t>
      </w:r>
      <w:r w:rsidR="00A85039" w:rsidRPr="009E508E">
        <w:rPr>
          <w:rFonts w:asciiTheme="minorEastAsia" w:hAnsiTheme="minorEastAsia" w:cs="宋体" w:hint="eastAsia"/>
          <w:kern w:val="0"/>
          <w:sz w:val="28"/>
          <w:szCs w:val="28"/>
        </w:rPr>
        <w:t>的教师</w:t>
      </w:r>
      <w:r w:rsidR="002612FD" w:rsidRPr="009E508E">
        <w:rPr>
          <w:rFonts w:asciiTheme="minorEastAsia" w:hAnsiTheme="minorEastAsia" w:cs="宋体" w:hint="eastAsia"/>
          <w:kern w:val="0"/>
          <w:sz w:val="28"/>
          <w:szCs w:val="28"/>
        </w:rPr>
        <w:t>进行</w:t>
      </w:r>
      <w:r w:rsidR="00A85039" w:rsidRPr="009E508E">
        <w:rPr>
          <w:rFonts w:asciiTheme="minorEastAsia" w:hAnsiTheme="minorEastAsia" w:cs="宋体" w:hint="eastAsia"/>
          <w:kern w:val="0"/>
          <w:sz w:val="28"/>
          <w:szCs w:val="28"/>
        </w:rPr>
        <w:t>评价；督促教师开展认真开展自我评价；</w:t>
      </w:r>
      <w:r w:rsidRPr="009E508E">
        <w:rPr>
          <w:rFonts w:asciiTheme="minorEastAsia" w:hAnsiTheme="minorEastAsia" w:cs="宋体" w:hint="eastAsia"/>
          <w:kern w:val="0"/>
          <w:sz w:val="28"/>
          <w:szCs w:val="28"/>
        </w:rPr>
        <w:t>根据</w:t>
      </w:r>
      <w:r w:rsidR="002612FD" w:rsidRPr="009E508E">
        <w:rPr>
          <w:rFonts w:asciiTheme="minorEastAsia" w:hAnsiTheme="minorEastAsia" w:cs="宋体" w:hint="eastAsia"/>
          <w:kern w:val="0"/>
          <w:sz w:val="28"/>
          <w:szCs w:val="28"/>
        </w:rPr>
        <w:t>学校</w:t>
      </w:r>
      <w:r w:rsidRPr="009E508E">
        <w:rPr>
          <w:rFonts w:asciiTheme="minorEastAsia" w:hAnsiTheme="minorEastAsia" w:cs="宋体" w:hint="eastAsia"/>
          <w:kern w:val="0"/>
          <w:sz w:val="28"/>
          <w:szCs w:val="28"/>
        </w:rPr>
        <w:t>要求组织</w:t>
      </w:r>
      <w:r w:rsidR="00A85039" w:rsidRPr="009E508E">
        <w:rPr>
          <w:rFonts w:asciiTheme="minorEastAsia" w:hAnsiTheme="minorEastAsia" w:cs="宋体" w:hint="eastAsia"/>
          <w:kern w:val="0"/>
          <w:sz w:val="28"/>
          <w:szCs w:val="28"/>
        </w:rPr>
        <w:t>完成</w:t>
      </w:r>
      <w:r w:rsidRPr="009E508E">
        <w:rPr>
          <w:rFonts w:asciiTheme="minorEastAsia" w:hAnsiTheme="minorEastAsia" w:cs="宋体" w:hint="eastAsia"/>
          <w:kern w:val="0"/>
          <w:sz w:val="28"/>
          <w:szCs w:val="28"/>
        </w:rPr>
        <w:t>学生评教</w:t>
      </w:r>
      <w:r w:rsidR="00A85039" w:rsidRPr="009E508E">
        <w:rPr>
          <w:rFonts w:asciiTheme="minorEastAsia" w:hAnsiTheme="minorEastAsia" w:cs="宋体" w:hint="eastAsia"/>
          <w:kern w:val="0"/>
          <w:sz w:val="28"/>
          <w:szCs w:val="28"/>
        </w:rPr>
        <w:t>。</w:t>
      </w:r>
    </w:p>
    <w:p w:rsidR="005E0672"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b/>
          <w:kern w:val="0"/>
          <w:sz w:val="24"/>
          <w:szCs w:val="24"/>
        </w:rPr>
      </w:pPr>
      <w:r w:rsidRPr="009E508E">
        <w:rPr>
          <w:rFonts w:asciiTheme="minorEastAsia" w:hAnsiTheme="minorEastAsia" w:cs="宋体" w:hint="eastAsia"/>
          <w:b/>
          <w:kern w:val="0"/>
          <w:sz w:val="28"/>
          <w:szCs w:val="28"/>
        </w:rPr>
        <w:t>（三）2018年</w:t>
      </w:r>
      <w:r w:rsidR="00885C0E">
        <w:rPr>
          <w:rFonts w:asciiTheme="minorEastAsia" w:hAnsiTheme="minorEastAsia" w:cs="宋体" w:hint="eastAsia"/>
          <w:b/>
          <w:kern w:val="0"/>
          <w:sz w:val="28"/>
          <w:szCs w:val="28"/>
        </w:rPr>
        <w:t>12</w:t>
      </w:r>
      <w:r w:rsidRPr="009E508E">
        <w:rPr>
          <w:rFonts w:asciiTheme="minorEastAsia" w:hAnsiTheme="minorEastAsia" w:cs="宋体" w:hint="eastAsia"/>
          <w:b/>
          <w:kern w:val="0"/>
          <w:sz w:val="28"/>
          <w:szCs w:val="28"/>
        </w:rPr>
        <w:t>月2</w:t>
      </w:r>
      <w:r w:rsidR="00885C0E">
        <w:rPr>
          <w:rFonts w:asciiTheme="minorEastAsia" w:hAnsiTheme="minorEastAsia" w:cs="宋体" w:hint="eastAsia"/>
          <w:b/>
          <w:kern w:val="0"/>
          <w:sz w:val="28"/>
          <w:szCs w:val="28"/>
        </w:rPr>
        <w:t>4</w:t>
      </w:r>
      <w:r w:rsidRPr="009E508E">
        <w:rPr>
          <w:rFonts w:asciiTheme="minorEastAsia" w:hAnsiTheme="minorEastAsia" w:cs="宋体" w:hint="eastAsia"/>
          <w:b/>
          <w:kern w:val="0"/>
          <w:sz w:val="28"/>
          <w:szCs w:val="28"/>
        </w:rPr>
        <w:t>日—</w:t>
      </w:r>
      <w:r w:rsidR="00885C0E">
        <w:rPr>
          <w:rFonts w:asciiTheme="minorEastAsia" w:hAnsiTheme="minorEastAsia" w:cs="宋体" w:hint="eastAsia"/>
          <w:b/>
          <w:kern w:val="0"/>
          <w:sz w:val="28"/>
          <w:szCs w:val="28"/>
        </w:rPr>
        <w:t>12</w:t>
      </w:r>
      <w:r w:rsidRPr="009E508E">
        <w:rPr>
          <w:rFonts w:asciiTheme="minorEastAsia" w:hAnsiTheme="minorEastAsia" w:cs="宋体" w:hint="eastAsia"/>
          <w:b/>
          <w:kern w:val="0"/>
          <w:sz w:val="28"/>
          <w:szCs w:val="28"/>
        </w:rPr>
        <w:t>月</w:t>
      </w:r>
      <w:r w:rsidR="00FF277D" w:rsidRPr="009E508E">
        <w:rPr>
          <w:rFonts w:asciiTheme="minorEastAsia" w:hAnsiTheme="minorEastAsia" w:cs="宋体" w:hint="eastAsia"/>
          <w:b/>
          <w:kern w:val="0"/>
          <w:sz w:val="28"/>
          <w:szCs w:val="28"/>
        </w:rPr>
        <w:t>2</w:t>
      </w:r>
      <w:r w:rsidR="00885C0E">
        <w:rPr>
          <w:rFonts w:asciiTheme="minorEastAsia" w:hAnsiTheme="minorEastAsia" w:cs="宋体" w:hint="eastAsia"/>
          <w:b/>
          <w:kern w:val="0"/>
          <w:sz w:val="28"/>
          <w:szCs w:val="28"/>
        </w:rPr>
        <w:t>8</w:t>
      </w:r>
      <w:r w:rsidRPr="009E508E">
        <w:rPr>
          <w:rFonts w:asciiTheme="minorEastAsia" w:hAnsiTheme="minorEastAsia" w:cs="宋体" w:hint="eastAsia"/>
          <w:b/>
          <w:kern w:val="0"/>
          <w:sz w:val="28"/>
          <w:szCs w:val="28"/>
        </w:rPr>
        <w:t>日</w:t>
      </w:r>
    </w:p>
    <w:p w:rsidR="005E0672"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kern w:val="0"/>
          <w:sz w:val="24"/>
          <w:szCs w:val="24"/>
        </w:rPr>
      </w:pPr>
      <w:r w:rsidRPr="009E508E">
        <w:rPr>
          <w:rFonts w:asciiTheme="minorEastAsia" w:hAnsiTheme="minorEastAsia" w:cs="宋体" w:hint="eastAsia"/>
          <w:kern w:val="0"/>
          <w:sz w:val="28"/>
          <w:szCs w:val="28"/>
        </w:rPr>
        <w:lastRenderedPageBreak/>
        <w:t>各</w:t>
      </w:r>
      <w:r w:rsidR="004932C4" w:rsidRPr="009E508E">
        <w:rPr>
          <w:rFonts w:asciiTheme="minorEastAsia" w:hAnsiTheme="minorEastAsia" w:cs="宋体" w:hint="eastAsia"/>
          <w:kern w:val="0"/>
          <w:sz w:val="28"/>
          <w:szCs w:val="28"/>
        </w:rPr>
        <w:t>教学单位汇总参加优秀</w:t>
      </w:r>
      <w:r w:rsidRPr="009E508E">
        <w:rPr>
          <w:rFonts w:asciiTheme="minorEastAsia" w:hAnsiTheme="minorEastAsia" w:cs="宋体" w:hint="eastAsia"/>
          <w:kern w:val="0"/>
          <w:sz w:val="28"/>
          <w:szCs w:val="28"/>
        </w:rPr>
        <w:t>和合格评价的教师课程教学质量院级评价成绩，填写《河北大学</w:t>
      </w:r>
      <w:r w:rsidR="004932C4" w:rsidRPr="009E508E">
        <w:rPr>
          <w:rFonts w:asciiTheme="minorEastAsia" w:hAnsiTheme="minorEastAsia" w:cs="宋体" w:hint="eastAsia"/>
          <w:kern w:val="0"/>
          <w:sz w:val="28"/>
          <w:szCs w:val="28"/>
          <w:u w:val="single"/>
        </w:rPr>
        <w:t xml:space="preserve">      </w:t>
      </w:r>
      <w:r w:rsidRPr="009E508E">
        <w:rPr>
          <w:rFonts w:asciiTheme="minorEastAsia" w:hAnsiTheme="minorEastAsia" w:cs="宋体" w:hint="eastAsia"/>
          <w:kern w:val="0"/>
          <w:sz w:val="28"/>
          <w:szCs w:val="28"/>
        </w:rPr>
        <w:t>学院</w:t>
      </w:r>
      <w:r w:rsidR="00AE6EB9">
        <w:rPr>
          <w:rFonts w:asciiTheme="minorEastAsia" w:hAnsiTheme="minorEastAsia" w:cs="宋体" w:hint="eastAsia"/>
          <w:kern w:val="0"/>
          <w:sz w:val="28"/>
          <w:szCs w:val="28"/>
        </w:rPr>
        <w:t>（部）</w:t>
      </w:r>
      <w:r w:rsidRPr="009E508E">
        <w:rPr>
          <w:rFonts w:asciiTheme="minorEastAsia" w:hAnsiTheme="minorEastAsia" w:cs="宋体" w:hint="eastAsia"/>
          <w:kern w:val="0"/>
          <w:sz w:val="28"/>
          <w:szCs w:val="28"/>
        </w:rPr>
        <w:t>参加优秀评价的教师课程教学质量学院评教</w:t>
      </w:r>
      <w:r w:rsidR="009E508E">
        <w:rPr>
          <w:rFonts w:asciiTheme="minorEastAsia" w:hAnsiTheme="minorEastAsia" w:cs="宋体" w:hint="eastAsia"/>
          <w:kern w:val="0"/>
          <w:sz w:val="28"/>
          <w:szCs w:val="28"/>
        </w:rPr>
        <w:t>和</w:t>
      </w:r>
      <w:r w:rsidR="009E508E" w:rsidRPr="009E508E">
        <w:rPr>
          <w:rFonts w:asciiTheme="minorEastAsia" w:hAnsiTheme="minorEastAsia" w:cs="宋体" w:hint="eastAsia"/>
          <w:kern w:val="0"/>
          <w:sz w:val="28"/>
          <w:szCs w:val="28"/>
        </w:rPr>
        <w:t>教师自评</w:t>
      </w:r>
      <w:r w:rsidRPr="009E508E">
        <w:rPr>
          <w:rFonts w:asciiTheme="minorEastAsia" w:hAnsiTheme="minorEastAsia" w:cs="宋体" w:hint="eastAsia"/>
          <w:kern w:val="0"/>
          <w:sz w:val="28"/>
          <w:szCs w:val="28"/>
        </w:rPr>
        <w:t>成绩一览表》《河北大学</w:t>
      </w:r>
      <w:r w:rsidR="004932C4" w:rsidRPr="009E508E">
        <w:rPr>
          <w:rFonts w:asciiTheme="minorEastAsia" w:hAnsiTheme="minorEastAsia" w:cs="宋体" w:hint="eastAsia"/>
          <w:kern w:val="0"/>
          <w:sz w:val="28"/>
          <w:szCs w:val="28"/>
          <w:u w:val="single"/>
        </w:rPr>
        <w:t xml:space="preserve">     </w:t>
      </w:r>
      <w:r w:rsidRPr="009E508E">
        <w:rPr>
          <w:rFonts w:asciiTheme="minorEastAsia" w:hAnsiTheme="minorEastAsia" w:cs="宋体" w:hint="eastAsia"/>
          <w:kern w:val="0"/>
          <w:sz w:val="28"/>
          <w:szCs w:val="28"/>
        </w:rPr>
        <w:t>学院</w:t>
      </w:r>
      <w:r w:rsidR="00AE6EB9">
        <w:rPr>
          <w:rFonts w:asciiTheme="minorEastAsia" w:hAnsiTheme="minorEastAsia" w:cs="宋体" w:hint="eastAsia"/>
          <w:kern w:val="0"/>
          <w:sz w:val="28"/>
          <w:szCs w:val="28"/>
        </w:rPr>
        <w:t>（部）</w:t>
      </w:r>
      <w:r w:rsidRPr="009E508E">
        <w:rPr>
          <w:rFonts w:asciiTheme="minorEastAsia" w:hAnsiTheme="minorEastAsia" w:cs="宋体" w:hint="eastAsia"/>
          <w:kern w:val="0"/>
          <w:sz w:val="28"/>
          <w:szCs w:val="28"/>
        </w:rPr>
        <w:t>参加合格评价的教师课程教学质量评价总成绩一览表》，一并报评估中心。</w:t>
      </w:r>
      <w:r w:rsidRPr="009E508E">
        <w:rPr>
          <w:rFonts w:asciiTheme="minorEastAsia" w:hAnsiTheme="minorEastAsia" w:cs="宋体" w:hint="eastAsia"/>
          <w:b/>
          <w:bCs/>
          <w:kern w:val="0"/>
          <w:sz w:val="28"/>
          <w:szCs w:val="28"/>
        </w:rPr>
        <w:t>（2018年</w:t>
      </w:r>
      <w:r w:rsidR="00885C0E">
        <w:rPr>
          <w:rFonts w:asciiTheme="minorEastAsia" w:hAnsiTheme="minorEastAsia" w:cs="宋体" w:hint="eastAsia"/>
          <w:b/>
          <w:kern w:val="0"/>
          <w:sz w:val="28"/>
          <w:szCs w:val="28"/>
        </w:rPr>
        <w:t>12</w:t>
      </w:r>
      <w:r w:rsidR="00885C0E" w:rsidRPr="009E508E">
        <w:rPr>
          <w:rFonts w:asciiTheme="minorEastAsia" w:hAnsiTheme="minorEastAsia" w:cs="宋体" w:hint="eastAsia"/>
          <w:b/>
          <w:kern w:val="0"/>
          <w:sz w:val="28"/>
          <w:szCs w:val="28"/>
        </w:rPr>
        <w:t>月2</w:t>
      </w:r>
      <w:r w:rsidR="00885C0E">
        <w:rPr>
          <w:rFonts w:asciiTheme="minorEastAsia" w:hAnsiTheme="minorEastAsia" w:cs="宋体" w:hint="eastAsia"/>
          <w:b/>
          <w:kern w:val="0"/>
          <w:sz w:val="28"/>
          <w:szCs w:val="28"/>
        </w:rPr>
        <w:t>8</w:t>
      </w:r>
      <w:r w:rsidR="00885C0E" w:rsidRPr="009E508E">
        <w:rPr>
          <w:rFonts w:asciiTheme="minorEastAsia" w:hAnsiTheme="minorEastAsia" w:cs="宋体" w:hint="eastAsia"/>
          <w:b/>
          <w:kern w:val="0"/>
          <w:sz w:val="28"/>
          <w:szCs w:val="28"/>
        </w:rPr>
        <w:t>日</w:t>
      </w:r>
      <w:r w:rsidRPr="009E508E">
        <w:rPr>
          <w:rFonts w:asciiTheme="minorEastAsia" w:hAnsiTheme="minorEastAsia" w:cs="宋体" w:hint="eastAsia"/>
          <w:b/>
          <w:bCs/>
          <w:kern w:val="0"/>
          <w:sz w:val="28"/>
          <w:szCs w:val="28"/>
        </w:rPr>
        <w:t>前上交的表格见附件二）</w:t>
      </w:r>
    </w:p>
    <w:p w:rsidR="005E0672"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b/>
          <w:kern w:val="0"/>
          <w:sz w:val="24"/>
          <w:szCs w:val="24"/>
        </w:rPr>
      </w:pPr>
      <w:r w:rsidRPr="009E508E">
        <w:rPr>
          <w:rFonts w:asciiTheme="minorEastAsia" w:hAnsiTheme="minorEastAsia" w:cs="宋体" w:hint="eastAsia"/>
          <w:b/>
          <w:kern w:val="0"/>
          <w:sz w:val="28"/>
          <w:szCs w:val="28"/>
        </w:rPr>
        <w:t>（四）201</w:t>
      </w:r>
      <w:r w:rsidR="00885C0E">
        <w:rPr>
          <w:rFonts w:asciiTheme="minorEastAsia" w:hAnsiTheme="minorEastAsia" w:cs="宋体" w:hint="eastAsia"/>
          <w:b/>
          <w:kern w:val="0"/>
          <w:sz w:val="28"/>
          <w:szCs w:val="28"/>
        </w:rPr>
        <w:t>9</w:t>
      </w:r>
      <w:r w:rsidRPr="009E508E">
        <w:rPr>
          <w:rFonts w:asciiTheme="minorEastAsia" w:hAnsiTheme="minorEastAsia" w:cs="宋体" w:hint="eastAsia"/>
          <w:b/>
          <w:kern w:val="0"/>
          <w:sz w:val="28"/>
          <w:szCs w:val="28"/>
        </w:rPr>
        <w:t>年</w:t>
      </w:r>
      <w:r w:rsidR="00885C0E">
        <w:rPr>
          <w:rFonts w:asciiTheme="minorEastAsia" w:hAnsiTheme="minorEastAsia" w:cs="宋体" w:hint="eastAsia"/>
          <w:b/>
          <w:kern w:val="0"/>
          <w:sz w:val="28"/>
          <w:szCs w:val="28"/>
        </w:rPr>
        <w:t>1</w:t>
      </w:r>
      <w:r w:rsidRPr="009E508E">
        <w:rPr>
          <w:rFonts w:asciiTheme="minorEastAsia" w:hAnsiTheme="minorEastAsia" w:cs="宋体" w:hint="eastAsia"/>
          <w:b/>
          <w:kern w:val="0"/>
          <w:sz w:val="28"/>
          <w:szCs w:val="28"/>
        </w:rPr>
        <w:t>月</w:t>
      </w:r>
      <w:r w:rsidR="00BD52ED" w:rsidRPr="009E508E">
        <w:rPr>
          <w:rFonts w:asciiTheme="minorEastAsia" w:hAnsiTheme="minorEastAsia" w:cs="宋体" w:hint="eastAsia"/>
          <w:b/>
          <w:kern w:val="0"/>
          <w:sz w:val="28"/>
          <w:szCs w:val="28"/>
        </w:rPr>
        <w:t>2</w:t>
      </w:r>
      <w:r w:rsidRPr="009E508E">
        <w:rPr>
          <w:rFonts w:asciiTheme="minorEastAsia" w:hAnsiTheme="minorEastAsia" w:cs="宋体" w:hint="eastAsia"/>
          <w:b/>
          <w:kern w:val="0"/>
          <w:sz w:val="28"/>
          <w:szCs w:val="28"/>
        </w:rPr>
        <w:t>日—</w:t>
      </w:r>
      <w:r w:rsidR="00885C0E">
        <w:rPr>
          <w:rFonts w:asciiTheme="minorEastAsia" w:hAnsiTheme="minorEastAsia" w:cs="宋体" w:hint="eastAsia"/>
          <w:b/>
          <w:kern w:val="0"/>
          <w:sz w:val="28"/>
          <w:szCs w:val="28"/>
        </w:rPr>
        <w:t>1</w:t>
      </w:r>
      <w:r w:rsidRPr="009E508E">
        <w:rPr>
          <w:rFonts w:asciiTheme="minorEastAsia" w:hAnsiTheme="minorEastAsia" w:cs="宋体" w:hint="eastAsia"/>
          <w:b/>
          <w:kern w:val="0"/>
          <w:sz w:val="28"/>
          <w:szCs w:val="28"/>
        </w:rPr>
        <w:t>月</w:t>
      </w:r>
      <w:r w:rsidR="00BD52ED" w:rsidRPr="009E508E">
        <w:rPr>
          <w:rFonts w:asciiTheme="minorEastAsia" w:hAnsiTheme="minorEastAsia" w:cs="宋体" w:hint="eastAsia"/>
          <w:b/>
          <w:kern w:val="0"/>
          <w:sz w:val="28"/>
          <w:szCs w:val="28"/>
        </w:rPr>
        <w:t>1</w:t>
      </w:r>
      <w:r w:rsidR="00762E0D">
        <w:rPr>
          <w:rFonts w:asciiTheme="minorEastAsia" w:hAnsiTheme="minorEastAsia" w:cs="宋体" w:hint="eastAsia"/>
          <w:b/>
          <w:kern w:val="0"/>
          <w:sz w:val="28"/>
          <w:szCs w:val="28"/>
        </w:rPr>
        <w:t>1</w:t>
      </w:r>
      <w:r w:rsidRPr="009E508E">
        <w:rPr>
          <w:rFonts w:asciiTheme="minorEastAsia" w:hAnsiTheme="minorEastAsia" w:cs="宋体" w:hint="eastAsia"/>
          <w:b/>
          <w:kern w:val="0"/>
          <w:sz w:val="28"/>
          <w:szCs w:val="28"/>
        </w:rPr>
        <w:t>日</w:t>
      </w:r>
    </w:p>
    <w:p w:rsidR="002612FD"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kern w:val="0"/>
          <w:sz w:val="28"/>
          <w:szCs w:val="28"/>
        </w:rPr>
      </w:pPr>
      <w:r w:rsidRPr="009E508E">
        <w:rPr>
          <w:rFonts w:asciiTheme="minorEastAsia" w:hAnsiTheme="minorEastAsia" w:cs="宋体" w:hint="eastAsia"/>
          <w:kern w:val="0"/>
          <w:sz w:val="28"/>
          <w:szCs w:val="28"/>
        </w:rPr>
        <w:t>评估中心汇总</w:t>
      </w:r>
      <w:r w:rsidR="00A85039" w:rsidRPr="009E508E">
        <w:rPr>
          <w:rFonts w:asciiTheme="minorEastAsia" w:hAnsiTheme="minorEastAsia" w:cs="宋体" w:hint="eastAsia"/>
          <w:kern w:val="0"/>
          <w:sz w:val="28"/>
          <w:szCs w:val="28"/>
        </w:rPr>
        <w:t>教师自评、</w:t>
      </w:r>
      <w:r w:rsidRPr="009E508E">
        <w:rPr>
          <w:rFonts w:asciiTheme="minorEastAsia" w:hAnsiTheme="minorEastAsia" w:cs="宋体" w:hint="eastAsia"/>
          <w:kern w:val="0"/>
          <w:sz w:val="28"/>
          <w:szCs w:val="28"/>
        </w:rPr>
        <w:t>学生评教、学校评教和学院评教成绩，计</w:t>
      </w:r>
      <w:r w:rsidR="002612FD" w:rsidRPr="009E508E">
        <w:rPr>
          <w:rFonts w:asciiTheme="minorEastAsia" w:hAnsiTheme="minorEastAsia" w:cs="宋体" w:hint="eastAsia"/>
          <w:kern w:val="0"/>
          <w:sz w:val="28"/>
          <w:szCs w:val="28"/>
        </w:rPr>
        <w:t>算出秋学期参加优秀评价的教师课程教学质量评价总成绩并向学院反馈，同时反馈随机监测评价结果。</w:t>
      </w:r>
    </w:p>
    <w:p w:rsidR="005E0672" w:rsidRPr="009E508E" w:rsidRDefault="005E0672" w:rsidP="00A85039">
      <w:pPr>
        <w:widowControl/>
        <w:shd w:val="clear" w:color="auto" w:fill="FFFFFF"/>
        <w:snapToGrid w:val="0"/>
        <w:spacing w:line="360" w:lineRule="auto"/>
        <w:ind w:firstLine="562"/>
        <w:contextualSpacing/>
        <w:jc w:val="left"/>
        <w:rPr>
          <w:rFonts w:asciiTheme="minorEastAsia" w:hAnsiTheme="minorEastAsia" w:cs="宋体"/>
          <w:kern w:val="0"/>
          <w:sz w:val="24"/>
          <w:szCs w:val="24"/>
        </w:rPr>
      </w:pPr>
      <w:r w:rsidRPr="009E508E">
        <w:rPr>
          <w:rFonts w:asciiTheme="minorEastAsia" w:hAnsiTheme="minorEastAsia" w:cs="宋体" w:hint="eastAsia"/>
          <w:b/>
          <w:bCs/>
          <w:kern w:val="0"/>
          <w:sz w:val="28"/>
          <w:szCs w:val="28"/>
        </w:rPr>
        <w:t>二、相关说明与要求</w:t>
      </w:r>
    </w:p>
    <w:p w:rsidR="005E0672"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kern w:val="0"/>
          <w:sz w:val="24"/>
          <w:szCs w:val="24"/>
        </w:rPr>
      </w:pPr>
      <w:r w:rsidRPr="009E508E">
        <w:rPr>
          <w:rFonts w:asciiTheme="minorEastAsia" w:hAnsiTheme="minorEastAsia" w:cs="宋体" w:hint="eastAsia"/>
          <w:kern w:val="0"/>
          <w:sz w:val="28"/>
          <w:szCs w:val="28"/>
        </w:rPr>
        <w:t>（一）教师课程教学质量的</w:t>
      </w:r>
      <w:r w:rsidR="004932C4" w:rsidRPr="009E508E">
        <w:rPr>
          <w:rFonts w:asciiTheme="minorEastAsia" w:hAnsiTheme="minorEastAsia" w:cs="宋体" w:hint="eastAsia"/>
          <w:kern w:val="0"/>
          <w:sz w:val="28"/>
          <w:szCs w:val="28"/>
        </w:rPr>
        <w:t>院级评价</w:t>
      </w:r>
      <w:r w:rsidRPr="009E508E">
        <w:rPr>
          <w:rFonts w:asciiTheme="minorEastAsia" w:hAnsiTheme="minorEastAsia" w:cs="宋体" w:hint="eastAsia"/>
          <w:kern w:val="0"/>
          <w:sz w:val="28"/>
          <w:szCs w:val="28"/>
        </w:rPr>
        <w:t>原则上由所在</w:t>
      </w:r>
      <w:r w:rsidR="004932C4" w:rsidRPr="009E508E">
        <w:rPr>
          <w:rFonts w:asciiTheme="minorEastAsia" w:hAnsiTheme="minorEastAsia" w:cs="宋体" w:hint="eastAsia"/>
          <w:kern w:val="0"/>
          <w:sz w:val="28"/>
          <w:szCs w:val="28"/>
        </w:rPr>
        <w:t>教学单位负责组织实施</w:t>
      </w:r>
      <w:r w:rsidRPr="009E508E">
        <w:rPr>
          <w:rFonts w:asciiTheme="minorEastAsia" w:hAnsiTheme="minorEastAsia" w:cs="宋体" w:hint="eastAsia"/>
          <w:kern w:val="0"/>
          <w:sz w:val="28"/>
          <w:szCs w:val="28"/>
        </w:rPr>
        <w:t>。未承担本学院课程或党政部门双肩挑人员课程教学质量的</w:t>
      </w:r>
      <w:r w:rsidR="004932C4" w:rsidRPr="009E508E">
        <w:rPr>
          <w:rFonts w:asciiTheme="minorEastAsia" w:hAnsiTheme="minorEastAsia" w:cs="宋体" w:hint="eastAsia"/>
          <w:kern w:val="0"/>
          <w:sz w:val="28"/>
          <w:szCs w:val="28"/>
        </w:rPr>
        <w:t>院级评价</w:t>
      </w:r>
      <w:r w:rsidRPr="009E508E">
        <w:rPr>
          <w:rFonts w:asciiTheme="minorEastAsia" w:hAnsiTheme="minorEastAsia" w:cs="宋体" w:hint="eastAsia"/>
          <w:kern w:val="0"/>
          <w:sz w:val="28"/>
          <w:szCs w:val="28"/>
        </w:rPr>
        <w:t>由开课单位</w:t>
      </w:r>
      <w:r w:rsidR="004932C4" w:rsidRPr="009E508E">
        <w:rPr>
          <w:rFonts w:asciiTheme="minorEastAsia" w:hAnsiTheme="minorEastAsia" w:cs="宋体" w:hint="eastAsia"/>
          <w:kern w:val="0"/>
          <w:sz w:val="28"/>
          <w:szCs w:val="28"/>
        </w:rPr>
        <w:t>负责</w:t>
      </w:r>
      <w:r w:rsidRPr="009E508E">
        <w:rPr>
          <w:rFonts w:asciiTheme="minorEastAsia" w:hAnsiTheme="minorEastAsia" w:cs="宋体" w:hint="eastAsia"/>
          <w:kern w:val="0"/>
          <w:sz w:val="28"/>
          <w:szCs w:val="28"/>
        </w:rPr>
        <w:t>组织实施。</w:t>
      </w:r>
    </w:p>
    <w:p w:rsidR="005E0672"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kern w:val="0"/>
          <w:sz w:val="24"/>
          <w:szCs w:val="24"/>
        </w:rPr>
      </w:pPr>
      <w:r w:rsidRPr="009E508E">
        <w:rPr>
          <w:rFonts w:asciiTheme="minorEastAsia" w:hAnsiTheme="minorEastAsia" w:cs="宋体" w:hint="eastAsia"/>
          <w:kern w:val="0"/>
          <w:sz w:val="28"/>
          <w:szCs w:val="28"/>
        </w:rPr>
        <w:t>（二）各</w:t>
      </w:r>
      <w:r w:rsidR="004932C4" w:rsidRPr="009E508E">
        <w:rPr>
          <w:rFonts w:asciiTheme="minorEastAsia" w:hAnsiTheme="minorEastAsia" w:cs="宋体" w:hint="eastAsia"/>
          <w:kern w:val="0"/>
          <w:sz w:val="28"/>
          <w:szCs w:val="28"/>
        </w:rPr>
        <w:t>教学单位</w:t>
      </w:r>
      <w:r w:rsidRPr="009E508E">
        <w:rPr>
          <w:rFonts w:asciiTheme="minorEastAsia" w:hAnsiTheme="minorEastAsia" w:cs="宋体" w:hint="eastAsia"/>
          <w:kern w:val="0"/>
          <w:sz w:val="28"/>
          <w:szCs w:val="28"/>
        </w:rPr>
        <w:t>要向每一位教师传达通知精神，制定参评优秀教师的推荐标准，按标准和比例（每学年参评优秀教师的比例不超过专任教师的15%）推荐符合资格、教学质量好的教师参评。参评名单一经上报不得更改，放弃参评者需履行相应手续。</w:t>
      </w:r>
    </w:p>
    <w:p w:rsidR="005E0672"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b/>
          <w:kern w:val="0"/>
          <w:sz w:val="24"/>
          <w:szCs w:val="24"/>
        </w:rPr>
      </w:pPr>
      <w:r w:rsidRPr="009E508E">
        <w:rPr>
          <w:rFonts w:asciiTheme="minorEastAsia" w:hAnsiTheme="minorEastAsia" w:cs="宋体" w:hint="eastAsia"/>
          <w:kern w:val="0"/>
          <w:sz w:val="28"/>
          <w:szCs w:val="28"/>
        </w:rPr>
        <w:t>（三）教师课程教学质量评价按学年进行</w:t>
      </w:r>
      <w:r w:rsidR="004932C4" w:rsidRPr="009E508E">
        <w:rPr>
          <w:rFonts w:asciiTheme="minorEastAsia" w:hAnsiTheme="minorEastAsia" w:cs="宋体" w:hint="eastAsia"/>
          <w:kern w:val="0"/>
          <w:sz w:val="28"/>
          <w:szCs w:val="28"/>
        </w:rPr>
        <w:t>、</w:t>
      </w:r>
      <w:r w:rsidRPr="009E508E">
        <w:rPr>
          <w:rFonts w:asciiTheme="minorEastAsia" w:hAnsiTheme="minorEastAsia" w:cs="宋体" w:hint="eastAsia"/>
          <w:kern w:val="0"/>
          <w:sz w:val="28"/>
          <w:szCs w:val="28"/>
        </w:rPr>
        <w:t>分学期组织，学年末公布优秀名单。</w:t>
      </w:r>
      <w:r w:rsidRPr="009E508E">
        <w:rPr>
          <w:rFonts w:asciiTheme="minorEastAsia" w:hAnsiTheme="minorEastAsia" w:cs="宋体" w:hint="eastAsia"/>
          <w:b/>
          <w:kern w:val="0"/>
          <w:sz w:val="28"/>
          <w:szCs w:val="28"/>
        </w:rPr>
        <w:t>教师参加同一学年不同学期的评价，如两个学期都获得优秀只公布一次。</w:t>
      </w:r>
    </w:p>
    <w:p w:rsidR="00083947"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kern w:val="0"/>
          <w:sz w:val="28"/>
          <w:szCs w:val="28"/>
        </w:rPr>
      </w:pPr>
      <w:r w:rsidRPr="009E508E">
        <w:rPr>
          <w:rFonts w:asciiTheme="minorEastAsia" w:hAnsiTheme="minorEastAsia" w:cs="宋体" w:hint="eastAsia"/>
          <w:kern w:val="0"/>
          <w:sz w:val="28"/>
          <w:szCs w:val="28"/>
        </w:rPr>
        <w:t>（四）校级专家根据</w:t>
      </w:r>
      <w:r w:rsidR="00C06110" w:rsidRPr="009E508E">
        <w:rPr>
          <w:rFonts w:asciiTheme="minorEastAsia" w:hAnsiTheme="minorEastAsia" w:cs="宋体" w:hint="eastAsia"/>
          <w:kern w:val="0"/>
          <w:sz w:val="28"/>
          <w:szCs w:val="28"/>
        </w:rPr>
        <w:t>学院上报课表随机听课。</w:t>
      </w:r>
      <w:r w:rsidRPr="009E508E">
        <w:rPr>
          <w:rFonts w:asciiTheme="minorEastAsia" w:hAnsiTheme="minorEastAsia" w:cs="宋体" w:hint="eastAsia"/>
          <w:kern w:val="0"/>
          <w:sz w:val="28"/>
          <w:szCs w:val="28"/>
        </w:rPr>
        <w:t>参评教师务必提供准确</w:t>
      </w:r>
      <w:r w:rsidR="00C06110" w:rsidRPr="009E508E">
        <w:rPr>
          <w:rFonts w:asciiTheme="minorEastAsia" w:hAnsiTheme="minorEastAsia" w:cs="宋体" w:hint="eastAsia"/>
          <w:kern w:val="0"/>
          <w:sz w:val="28"/>
          <w:szCs w:val="28"/>
        </w:rPr>
        <w:t>授课</w:t>
      </w:r>
      <w:r w:rsidRPr="009E508E">
        <w:rPr>
          <w:rFonts w:asciiTheme="minorEastAsia" w:hAnsiTheme="minorEastAsia" w:cs="宋体" w:hint="eastAsia"/>
          <w:kern w:val="0"/>
          <w:sz w:val="28"/>
          <w:szCs w:val="28"/>
        </w:rPr>
        <w:t>信息</w:t>
      </w:r>
      <w:r w:rsidR="00C06110" w:rsidRPr="009E508E">
        <w:rPr>
          <w:rFonts w:asciiTheme="minorEastAsia" w:hAnsiTheme="minorEastAsia" w:cs="宋体" w:hint="eastAsia"/>
          <w:b/>
          <w:kern w:val="0"/>
          <w:sz w:val="28"/>
          <w:szCs w:val="28"/>
        </w:rPr>
        <w:t>（特别是实验课程，上课时间、地点等信息务必准确详细）</w:t>
      </w:r>
      <w:r w:rsidR="00C06110" w:rsidRPr="009E508E">
        <w:rPr>
          <w:rFonts w:asciiTheme="minorEastAsia" w:hAnsiTheme="minorEastAsia" w:cs="宋体" w:hint="eastAsia"/>
          <w:kern w:val="0"/>
          <w:sz w:val="28"/>
          <w:szCs w:val="28"/>
        </w:rPr>
        <w:t>，</w:t>
      </w:r>
      <w:r w:rsidRPr="009E508E">
        <w:rPr>
          <w:rFonts w:asciiTheme="minorEastAsia" w:hAnsiTheme="minorEastAsia" w:cs="宋体" w:hint="eastAsia"/>
          <w:kern w:val="0"/>
          <w:sz w:val="28"/>
          <w:szCs w:val="28"/>
        </w:rPr>
        <w:t>学院</w:t>
      </w:r>
      <w:r w:rsidR="00C06110" w:rsidRPr="009E508E">
        <w:rPr>
          <w:rFonts w:asciiTheme="minorEastAsia" w:hAnsiTheme="minorEastAsia" w:cs="宋体" w:hint="eastAsia"/>
          <w:kern w:val="0"/>
          <w:sz w:val="28"/>
          <w:szCs w:val="28"/>
        </w:rPr>
        <w:t>应对信息认真</w:t>
      </w:r>
      <w:r w:rsidRPr="009E508E">
        <w:rPr>
          <w:rFonts w:asciiTheme="minorEastAsia" w:hAnsiTheme="minorEastAsia" w:cs="宋体" w:hint="eastAsia"/>
          <w:kern w:val="0"/>
          <w:sz w:val="28"/>
          <w:szCs w:val="28"/>
        </w:rPr>
        <w:t>核实，以保证</w:t>
      </w:r>
      <w:r w:rsidR="00C06110" w:rsidRPr="009E508E">
        <w:rPr>
          <w:rFonts w:asciiTheme="minorEastAsia" w:hAnsiTheme="minorEastAsia" w:cs="宋体" w:hint="eastAsia"/>
          <w:kern w:val="0"/>
          <w:sz w:val="28"/>
          <w:szCs w:val="28"/>
        </w:rPr>
        <w:t>评价</w:t>
      </w:r>
      <w:r w:rsidRPr="009E508E">
        <w:rPr>
          <w:rFonts w:asciiTheme="minorEastAsia" w:hAnsiTheme="minorEastAsia" w:cs="宋体" w:hint="eastAsia"/>
          <w:kern w:val="0"/>
          <w:sz w:val="28"/>
          <w:szCs w:val="28"/>
        </w:rPr>
        <w:t>专家</w:t>
      </w:r>
      <w:r w:rsidR="00C06110" w:rsidRPr="009E508E">
        <w:rPr>
          <w:rFonts w:asciiTheme="minorEastAsia" w:hAnsiTheme="minorEastAsia" w:cs="宋体" w:hint="eastAsia"/>
          <w:kern w:val="0"/>
          <w:sz w:val="28"/>
          <w:szCs w:val="28"/>
        </w:rPr>
        <w:t>依据课程信息</w:t>
      </w:r>
      <w:r w:rsidRPr="009E508E">
        <w:rPr>
          <w:rFonts w:asciiTheme="minorEastAsia" w:hAnsiTheme="minorEastAsia" w:cs="宋体" w:hint="eastAsia"/>
          <w:kern w:val="0"/>
          <w:sz w:val="28"/>
          <w:szCs w:val="28"/>
        </w:rPr>
        <w:t>顺利完成听课</w:t>
      </w:r>
      <w:r w:rsidR="00C06110" w:rsidRPr="009E508E">
        <w:rPr>
          <w:rFonts w:asciiTheme="minorEastAsia" w:hAnsiTheme="minorEastAsia" w:cs="宋体" w:hint="eastAsia"/>
          <w:kern w:val="0"/>
          <w:sz w:val="28"/>
          <w:szCs w:val="28"/>
        </w:rPr>
        <w:t>工作</w:t>
      </w:r>
      <w:r w:rsidRPr="009E508E">
        <w:rPr>
          <w:rFonts w:asciiTheme="minorEastAsia" w:hAnsiTheme="minorEastAsia" w:cs="宋体" w:hint="eastAsia"/>
          <w:b/>
          <w:kern w:val="0"/>
          <w:sz w:val="28"/>
          <w:szCs w:val="28"/>
        </w:rPr>
        <w:t>。如有调停课行为，参评教师必须提前通知</w:t>
      </w:r>
      <w:r w:rsidR="00C06110" w:rsidRPr="009E508E">
        <w:rPr>
          <w:rFonts w:asciiTheme="minorEastAsia" w:hAnsiTheme="minorEastAsia" w:cs="宋体" w:hint="eastAsia"/>
          <w:b/>
          <w:kern w:val="0"/>
          <w:sz w:val="28"/>
          <w:szCs w:val="28"/>
        </w:rPr>
        <w:t>所在教学单位</w:t>
      </w:r>
      <w:r w:rsidRPr="009E508E">
        <w:rPr>
          <w:rFonts w:asciiTheme="minorEastAsia" w:hAnsiTheme="minorEastAsia" w:cs="宋体" w:hint="eastAsia"/>
          <w:b/>
          <w:kern w:val="0"/>
          <w:sz w:val="28"/>
          <w:szCs w:val="28"/>
        </w:rPr>
        <w:t>，由</w:t>
      </w:r>
      <w:r w:rsidR="00C06110" w:rsidRPr="009E508E">
        <w:rPr>
          <w:rFonts w:asciiTheme="minorEastAsia" w:hAnsiTheme="minorEastAsia" w:cs="宋体" w:hint="eastAsia"/>
          <w:b/>
          <w:kern w:val="0"/>
          <w:sz w:val="28"/>
          <w:szCs w:val="28"/>
        </w:rPr>
        <w:t>教学单位</w:t>
      </w:r>
      <w:r w:rsidRPr="009E508E">
        <w:rPr>
          <w:rFonts w:asciiTheme="minorEastAsia" w:hAnsiTheme="minorEastAsia" w:cs="宋体" w:hint="eastAsia"/>
          <w:b/>
          <w:kern w:val="0"/>
          <w:sz w:val="28"/>
          <w:szCs w:val="28"/>
        </w:rPr>
        <w:t>及时告知负责本</w:t>
      </w:r>
      <w:r w:rsidR="00C06110" w:rsidRPr="009E508E">
        <w:rPr>
          <w:rFonts w:asciiTheme="minorEastAsia" w:hAnsiTheme="minorEastAsia" w:cs="宋体" w:hint="eastAsia"/>
          <w:b/>
          <w:kern w:val="0"/>
          <w:sz w:val="28"/>
          <w:szCs w:val="28"/>
        </w:rPr>
        <w:t>单位</w:t>
      </w:r>
      <w:r w:rsidRPr="009E508E">
        <w:rPr>
          <w:rFonts w:asciiTheme="minorEastAsia" w:hAnsiTheme="minorEastAsia" w:cs="宋体" w:hint="eastAsia"/>
          <w:b/>
          <w:kern w:val="0"/>
          <w:sz w:val="28"/>
          <w:szCs w:val="28"/>
        </w:rPr>
        <w:t>的校级</w:t>
      </w:r>
      <w:r w:rsidR="00C06110" w:rsidRPr="009E508E">
        <w:rPr>
          <w:rFonts w:asciiTheme="minorEastAsia" w:hAnsiTheme="minorEastAsia" w:cs="宋体" w:hint="eastAsia"/>
          <w:b/>
          <w:kern w:val="0"/>
          <w:sz w:val="28"/>
          <w:szCs w:val="28"/>
        </w:rPr>
        <w:t>评价小组组长或评估中心。</w:t>
      </w:r>
    </w:p>
    <w:p w:rsidR="005E0672" w:rsidRPr="009E508E" w:rsidRDefault="009354F1" w:rsidP="00A85039">
      <w:pPr>
        <w:widowControl/>
        <w:shd w:val="clear" w:color="auto" w:fill="FFFFFF"/>
        <w:snapToGrid w:val="0"/>
        <w:spacing w:line="360" w:lineRule="auto"/>
        <w:ind w:firstLine="560"/>
        <w:contextualSpacing/>
        <w:jc w:val="left"/>
        <w:rPr>
          <w:rFonts w:asciiTheme="minorEastAsia" w:hAnsiTheme="minorEastAsia" w:cs="宋体"/>
          <w:b/>
          <w:kern w:val="0"/>
          <w:sz w:val="24"/>
          <w:szCs w:val="24"/>
        </w:rPr>
      </w:pPr>
      <w:r w:rsidRPr="009E508E">
        <w:rPr>
          <w:rFonts w:asciiTheme="minorEastAsia" w:hAnsiTheme="minorEastAsia" w:cs="宋体" w:hint="eastAsia"/>
          <w:b/>
          <w:kern w:val="0"/>
          <w:sz w:val="28"/>
          <w:szCs w:val="28"/>
        </w:rPr>
        <w:lastRenderedPageBreak/>
        <w:t>凡</w:t>
      </w:r>
      <w:r w:rsidR="008F254A" w:rsidRPr="009E508E">
        <w:rPr>
          <w:rFonts w:asciiTheme="minorEastAsia" w:hAnsiTheme="minorEastAsia" w:cs="宋体" w:hint="eastAsia"/>
          <w:b/>
          <w:kern w:val="0"/>
          <w:sz w:val="28"/>
          <w:szCs w:val="28"/>
        </w:rPr>
        <w:t>因</w:t>
      </w:r>
      <w:r w:rsidRPr="009E508E">
        <w:rPr>
          <w:rFonts w:asciiTheme="minorEastAsia" w:hAnsiTheme="minorEastAsia" w:cs="宋体" w:hint="eastAsia"/>
          <w:b/>
          <w:kern w:val="0"/>
          <w:sz w:val="28"/>
          <w:szCs w:val="28"/>
        </w:rPr>
        <w:t>教师或管理人员</w:t>
      </w:r>
      <w:r w:rsidR="00083947" w:rsidRPr="009E508E">
        <w:rPr>
          <w:rFonts w:asciiTheme="minorEastAsia" w:hAnsiTheme="minorEastAsia" w:cs="宋体" w:hint="eastAsia"/>
          <w:b/>
          <w:kern w:val="0"/>
          <w:sz w:val="28"/>
          <w:szCs w:val="28"/>
        </w:rPr>
        <w:t>提供课程信息不准确、</w:t>
      </w:r>
      <w:r w:rsidR="005E0672" w:rsidRPr="009E508E">
        <w:rPr>
          <w:rFonts w:asciiTheme="minorEastAsia" w:hAnsiTheme="minorEastAsia" w:cs="宋体" w:hint="eastAsia"/>
          <w:b/>
          <w:kern w:val="0"/>
          <w:sz w:val="28"/>
          <w:szCs w:val="28"/>
        </w:rPr>
        <w:t>未及时上报调停课表</w:t>
      </w:r>
      <w:r w:rsidR="00083947" w:rsidRPr="009E508E">
        <w:rPr>
          <w:rFonts w:asciiTheme="minorEastAsia" w:hAnsiTheme="minorEastAsia" w:cs="宋体" w:hint="eastAsia"/>
          <w:b/>
          <w:kern w:val="0"/>
          <w:sz w:val="28"/>
          <w:szCs w:val="28"/>
        </w:rPr>
        <w:t>而影响校级督学评价的</w:t>
      </w:r>
      <w:r w:rsidR="00FA6FE6" w:rsidRPr="009E508E">
        <w:rPr>
          <w:rFonts w:asciiTheme="minorEastAsia" w:hAnsiTheme="minorEastAsia" w:cs="宋体" w:hint="eastAsia"/>
          <w:b/>
          <w:kern w:val="0"/>
          <w:sz w:val="28"/>
          <w:szCs w:val="28"/>
        </w:rPr>
        <w:t>，取消本学期参与评优资格。</w:t>
      </w:r>
    </w:p>
    <w:p w:rsidR="002612FD" w:rsidRPr="009E508E" w:rsidRDefault="005E0672" w:rsidP="00A85039">
      <w:pPr>
        <w:widowControl/>
        <w:shd w:val="clear" w:color="auto" w:fill="FFFFFF"/>
        <w:snapToGrid w:val="0"/>
        <w:spacing w:line="360" w:lineRule="auto"/>
        <w:ind w:firstLine="560"/>
        <w:contextualSpacing/>
        <w:rPr>
          <w:rFonts w:asciiTheme="minorEastAsia" w:hAnsiTheme="minorEastAsia" w:cs="Arial"/>
          <w:kern w:val="0"/>
          <w:sz w:val="28"/>
          <w:szCs w:val="28"/>
        </w:rPr>
      </w:pPr>
      <w:r w:rsidRPr="009E508E">
        <w:rPr>
          <w:rFonts w:asciiTheme="minorEastAsia" w:hAnsiTheme="minorEastAsia" w:cs="宋体" w:hint="eastAsia"/>
          <w:kern w:val="0"/>
          <w:sz w:val="28"/>
          <w:szCs w:val="28"/>
        </w:rPr>
        <w:t>（五）</w:t>
      </w:r>
      <w:r w:rsidR="001F5B2E" w:rsidRPr="009E508E">
        <w:rPr>
          <w:rFonts w:ascii="宋体" w:hAnsi="宋体" w:cs="Arial"/>
          <w:kern w:val="0"/>
          <w:sz w:val="28"/>
          <w:szCs w:val="28"/>
        </w:rPr>
        <w:t>优秀评价由</w:t>
      </w:r>
      <w:r w:rsidR="001F5B2E" w:rsidRPr="009E508E">
        <w:rPr>
          <w:rFonts w:ascii="宋体" w:hAnsi="宋体" w:cs="Arial" w:hint="eastAsia"/>
          <w:kern w:val="0"/>
          <w:sz w:val="28"/>
          <w:szCs w:val="28"/>
        </w:rPr>
        <w:t>教师自评、</w:t>
      </w:r>
      <w:r w:rsidR="001F5B2E" w:rsidRPr="009E508E">
        <w:rPr>
          <w:rFonts w:ascii="宋体" w:hAnsi="宋体" w:cs="Arial"/>
          <w:kern w:val="0"/>
          <w:sz w:val="28"/>
          <w:szCs w:val="28"/>
        </w:rPr>
        <w:t>学生评教、学院评教、学校评教</w:t>
      </w:r>
      <w:r w:rsidR="001F5B2E" w:rsidRPr="009E508E">
        <w:rPr>
          <w:rFonts w:ascii="宋体" w:hAnsi="宋体" w:cs="Arial" w:hint="eastAsia"/>
          <w:kern w:val="0"/>
          <w:sz w:val="28"/>
          <w:szCs w:val="28"/>
        </w:rPr>
        <w:t>四</w:t>
      </w:r>
      <w:r w:rsidR="001F5B2E" w:rsidRPr="009E508E">
        <w:rPr>
          <w:rFonts w:ascii="宋体" w:hAnsi="宋体" w:cs="Arial"/>
          <w:kern w:val="0"/>
          <w:sz w:val="28"/>
          <w:szCs w:val="28"/>
        </w:rPr>
        <w:t>部分组成。</w:t>
      </w:r>
      <w:r w:rsidR="002612FD" w:rsidRPr="009E508E">
        <w:rPr>
          <w:rFonts w:asciiTheme="minorEastAsia" w:hAnsiTheme="minorEastAsia" w:cs="Arial" w:hint="eastAsia"/>
          <w:kern w:val="0"/>
          <w:sz w:val="28"/>
          <w:szCs w:val="28"/>
        </w:rPr>
        <w:t>优秀评价总成绩=教师自评成绩</w:t>
      </w:r>
      <w:r w:rsidR="002612FD" w:rsidRPr="009E508E">
        <w:rPr>
          <w:rFonts w:asciiTheme="minorEastAsia" w:hAnsiTheme="minorEastAsia" w:cs="Arial"/>
          <w:kern w:val="0"/>
          <w:sz w:val="28"/>
          <w:szCs w:val="28"/>
        </w:rPr>
        <w:t>×</w:t>
      </w:r>
      <w:r w:rsidR="002612FD" w:rsidRPr="009E508E">
        <w:rPr>
          <w:rFonts w:asciiTheme="minorEastAsia" w:hAnsiTheme="minorEastAsia" w:cs="Arial" w:hint="eastAsia"/>
          <w:kern w:val="0"/>
          <w:sz w:val="28"/>
          <w:szCs w:val="28"/>
        </w:rPr>
        <w:t>10%+学生评教均值</w:t>
      </w:r>
      <w:r w:rsidR="002612FD" w:rsidRPr="009E508E">
        <w:rPr>
          <w:rFonts w:asciiTheme="minorEastAsia" w:hAnsiTheme="minorEastAsia" w:cs="Arial"/>
          <w:kern w:val="0"/>
          <w:sz w:val="28"/>
          <w:szCs w:val="28"/>
        </w:rPr>
        <w:t>×</w:t>
      </w:r>
      <w:r w:rsidR="002612FD" w:rsidRPr="009E508E">
        <w:rPr>
          <w:rFonts w:asciiTheme="minorEastAsia" w:hAnsiTheme="minorEastAsia" w:cs="Arial" w:hint="eastAsia"/>
          <w:kern w:val="0"/>
          <w:sz w:val="28"/>
          <w:szCs w:val="28"/>
        </w:rPr>
        <w:t>40</w:t>
      </w:r>
      <w:r w:rsidR="002612FD" w:rsidRPr="009E508E">
        <w:rPr>
          <w:rFonts w:asciiTheme="minorEastAsia" w:hAnsiTheme="minorEastAsia" w:cs="Arial"/>
          <w:kern w:val="0"/>
          <w:sz w:val="28"/>
          <w:szCs w:val="28"/>
        </w:rPr>
        <w:t>%＋学院评教均值×</w:t>
      </w:r>
      <w:r w:rsidR="002612FD" w:rsidRPr="009E508E">
        <w:rPr>
          <w:rFonts w:asciiTheme="minorEastAsia" w:hAnsiTheme="minorEastAsia" w:cs="Arial" w:hint="eastAsia"/>
          <w:kern w:val="0"/>
          <w:sz w:val="28"/>
          <w:szCs w:val="28"/>
        </w:rPr>
        <w:t>2</w:t>
      </w:r>
      <w:r w:rsidR="002612FD" w:rsidRPr="009E508E">
        <w:rPr>
          <w:rFonts w:asciiTheme="minorEastAsia" w:hAnsiTheme="minorEastAsia" w:cs="Arial"/>
          <w:kern w:val="0"/>
          <w:sz w:val="28"/>
          <w:szCs w:val="28"/>
        </w:rPr>
        <w:t>0%＋学校评教均值×</w:t>
      </w:r>
      <w:r w:rsidR="002612FD" w:rsidRPr="009E508E">
        <w:rPr>
          <w:rFonts w:asciiTheme="minorEastAsia" w:hAnsiTheme="minorEastAsia" w:cs="Arial" w:hint="eastAsia"/>
          <w:kern w:val="0"/>
          <w:sz w:val="28"/>
          <w:szCs w:val="28"/>
        </w:rPr>
        <w:t>30</w:t>
      </w:r>
      <w:r w:rsidR="002612FD" w:rsidRPr="009E508E">
        <w:rPr>
          <w:rFonts w:asciiTheme="minorEastAsia" w:hAnsiTheme="minorEastAsia" w:cs="Arial"/>
          <w:kern w:val="0"/>
          <w:sz w:val="28"/>
          <w:szCs w:val="28"/>
        </w:rPr>
        <w:t>%，</w:t>
      </w:r>
      <w:r w:rsidR="002612FD" w:rsidRPr="009E508E">
        <w:rPr>
          <w:rFonts w:asciiTheme="minorEastAsia" w:hAnsiTheme="minorEastAsia" w:cs="Arial" w:hint="eastAsia"/>
          <w:b/>
          <w:kern w:val="0"/>
          <w:sz w:val="28"/>
          <w:szCs w:val="28"/>
        </w:rPr>
        <w:t>总成绩大于等于90分且学校评教均值大于等于90分方为优秀</w:t>
      </w:r>
      <w:r w:rsidR="002612FD" w:rsidRPr="009E508E">
        <w:rPr>
          <w:rFonts w:asciiTheme="minorEastAsia" w:hAnsiTheme="minorEastAsia" w:cs="Arial" w:hint="eastAsia"/>
          <w:kern w:val="0"/>
          <w:sz w:val="28"/>
          <w:szCs w:val="28"/>
        </w:rPr>
        <w:t>。</w:t>
      </w:r>
    </w:p>
    <w:p w:rsidR="00BD52ED" w:rsidRPr="009E508E" w:rsidRDefault="001F5B2E" w:rsidP="00A85039">
      <w:pPr>
        <w:widowControl/>
        <w:shd w:val="clear" w:color="auto" w:fill="FFFFFF"/>
        <w:snapToGrid w:val="0"/>
        <w:spacing w:line="360" w:lineRule="auto"/>
        <w:ind w:firstLine="560"/>
        <w:contextualSpacing/>
        <w:rPr>
          <w:rFonts w:asciiTheme="minorEastAsia" w:hAnsiTheme="minorEastAsia" w:cs="Arial"/>
          <w:kern w:val="0"/>
          <w:sz w:val="28"/>
          <w:szCs w:val="28"/>
        </w:rPr>
      </w:pPr>
      <w:r w:rsidRPr="009E508E">
        <w:rPr>
          <w:rFonts w:ascii="宋体" w:hAnsi="宋体" w:cs="Arial"/>
          <w:kern w:val="0"/>
          <w:sz w:val="28"/>
          <w:szCs w:val="28"/>
        </w:rPr>
        <w:t>合格评价由</w:t>
      </w:r>
      <w:r w:rsidRPr="009E508E">
        <w:rPr>
          <w:rFonts w:ascii="宋体" w:hAnsi="宋体" w:cs="Arial" w:hint="eastAsia"/>
          <w:kern w:val="0"/>
          <w:sz w:val="28"/>
          <w:szCs w:val="28"/>
        </w:rPr>
        <w:t>教师自评、</w:t>
      </w:r>
      <w:r w:rsidRPr="009E508E">
        <w:rPr>
          <w:rFonts w:ascii="宋体" w:hAnsi="宋体" w:cs="Arial"/>
          <w:kern w:val="0"/>
          <w:sz w:val="28"/>
          <w:szCs w:val="28"/>
        </w:rPr>
        <w:t>学生评教、学院评教</w:t>
      </w:r>
      <w:r w:rsidRPr="009E508E">
        <w:rPr>
          <w:rFonts w:ascii="宋体" w:hAnsi="宋体" w:cs="Arial" w:hint="eastAsia"/>
          <w:kern w:val="0"/>
          <w:sz w:val="28"/>
          <w:szCs w:val="28"/>
        </w:rPr>
        <w:t>三</w:t>
      </w:r>
      <w:r w:rsidRPr="009E508E">
        <w:rPr>
          <w:rFonts w:ascii="宋体" w:hAnsi="宋体" w:cs="Arial"/>
          <w:kern w:val="0"/>
          <w:sz w:val="28"/>
          <w:szCs w:val="28"/>
        </w:rPr>
        <w:t>部分组成。</w:t>
      </w:r>
      <w:r w:rsidR="00BD52ED" w:rsidRPr="009E508E">
        <w:rPr>
          <w:rFonts w:asciiTheme="minorEastAsia" w:hAnsiTheme="minorEastAsia" w:cs="Arial"/>
          <w:kern w:val="0"/>
          <w:sz w:val="28"/>
          <w:szCs w:val="28"/>
        </w:rPr>
        <w:t>合格评价总成绩＝</w:t>
      </w:r>
      <w:r w:rsidR="00BD52ED" w:rsidRPr="009E508E">
        <w:rPr>
          <w:rFonts w:asciiTheme="minorEastAsia" w:hAnsiTheme="minorEastAsia" w:cs="Arial" w:hint="eastAsia"/>
          <w:kern w:val="0"/>
          <w:sz w:val="28"/>
          <w:szCs w:val="28"/>
        </w:rPr>
        <w:t>教师自评成绩</w:t>
      </w:r>
      <w:r w:rsidR="00BD52ED" w:rsidRPr="009E508E">
        <w:rPr>
          <w:rFonts w:asciiTheme="minorEastAsia" w:hAnsiTheme="minorEastAsia" w:cs="Arial"/>
          <w:kern w:val="0"/>
          <w:sz w:val="28"/>
          <w:szCs w:val="28"/>
        </w:rPr>
        <w:t>×</w:t>
      </w:r>
      <w:r w:rsidR="00BD52ED" w:rsidRPr="009E508E">
        <w:rPr>
          <w:rFonts w:asciiTheme="minorEastAsia" w:hAnsiTheme="minorEastAsia" w:cs="Arial" w:hint="eastAsia"/>
          <w:kern w:val="0"/>
          <w:sz w:val="28"/>
          <w:szCs w:val="28"/>
        </w:rPr>
        <w:t>10%+</w:t>
      </w:r>
      <w:r w:rsidR="00BD52ED" w:rsidRPr="009E508E">
        <w:rPr>
          <w:rFonts w:asciiTheme="minorEastAsia" w:hAnsiTheme="minorEastAsia" w:cs="Arial"/>
          <w:kern w:val="0"/>
          <w:sz w:val="28"/>
          <w:szCs w:val="28"/>
        </w:rPr>
        <w:t>学生评教均值×50%＋学院评教均值×</w:t>
      </w:r>
      <w:r w:rsidR="00BD52ED" w:rsidRPr="009E508E">
        <w:rPr>
          <w:rFonts w:asciiTheme="minorEastAsia" w:hAnsiTheme="minorEastAsia" w:cs="Arial" w:hint="eastAsia"/>
          <w:kern w:val="0"/>
          <w:sz w:val="28"/>
          <w:szCs w:val="28"/>
        </w:rPr>
        <w:t>4</w:t>
      </w:r>
      <w:r w:rsidR="00BD52ED" w:rsidRPr="009E508E">
        <w:rPr>
          <w:rFonts w:asciiTheme="minorEastAsia" w:hAnsiTheme="minorEastAsia" w:cs="Arial"/>
          <w:kern w:val="0"/>
          <w:sz w:val="28"/>
          <w:szCs w:val="28"/>
        </w:rPr>
        <w:t>0%</w:t>
      </w:r>
      <w:r w:rsidR="002612FD" w:rsidRPr="009E508E">
        <w:rPr>
          <w:rFonts w:asciiTheme="minorEastAsia" w:hAnsiTheme="minorEastAsia" w:cs="Arial" w:hint="eastAsia"/>
          <w:kern w:val="0"/>
          <w:sz w:val="28"/>
          <w:szCs w:val="28"/>
        </w:rPr>
        <w:t>，</w:t>
      </w:r>
      <w:r w:rsidR="00BD52ED" w:rsidRPr="009E508E">
        <w:rPr>
          <w:rFonts w:asciiTheme="minorEastAsia" w:hAnsiTheme="minorEastAsia" w:cs="Arial"/>
          <w:kern w:val="0"/>
          <w:sz w:val="28"/>
          <w:szCs w:val="28"/>
        </w:rPr>
        <w:t>总成绩大于等于60分为评价合格。</w:t>
      </w:r>
    </w:p>
    <w:p w:rsidR="002612FD" w:rsidRPr="009E508E" w:rsidRDefault="002612FD" w:rsidP="00A85039">
      <w:pPr>
        <w:widowControl/>
        <w:shd w:val="clear" w:color="auto" w:fill="FFFFFF"/>
        <w:snapToGrid w:val="0"/>
        <w:spacing w:line="360" w:lineRule="auto"/>
        <w:ind w:firstLine="560"/>
        <w:contextualSpacing/>
        <w:rPr>
          <w:rFonts w:asciiTheme="minorEastAsia" w:hAnsiTheme="minorEastAsia" w:cs="Arial"/>
          <w:kern w:val="0"/>
          <w:sz w:val="28"/>
          <w:szCs w:val="28"/>
        </w:rPr>
      </w:pPr>
      <w:r w:rsidRPr="009E508E">
        <w:rPr>
          <w:rFonts w:asciiTheme="minorEastAsia" w:hAnsiTheme="minorEastAsia" w:cs="Arial" w:hint="eastAsia"/>
          <w:kern w:val="0"/>
          <w:sz w:val="28"/>
          <w:szCs w:val="28"/>
        </w:rPr>
        <w:t>教师自评指标由学院统一设计，或由教师自行设计。</w:t>
      </w:r>
    </w:p>
    <w:p w:rsidR="005E0672" w:rsidRPr="009E508E" w:rsidRDefault="00DC1970" w:rsidP="00A85039">
      <w:pPr>
        <w:widowControl/>
        <w:shd w:val="clear" w:color="auto" w:fill="FFFFFF"/>
        <w:snapToGrid w:val="0"/>
        <w:spacing w:line="360" w:lineRule="auto"/>
        <w:ind w:firstLine="562"/>
        <w:contextualSpacing/>
        <w:jc w:val="left"/>
        <w:rPr>
          <w:rFonts w:asciiTheme="minorEastAsia" w:hAnsiTheme="minorEastAsia" w:cs="宋体"/>
          <w:kern w:val="0"/>
          <w:sz w:val="28"/>
          <w:szCs w:val="28"/>
        </w:rPr>
      </w:pPr>
      <w:r w:rsidRPr="009E508E">
        <w:rPr>
          <w:rFonts w:asciiTheme="minorEastAsia" w:hAnsiTheme="minorEastAsia" w:cs="宋体" w:hint="eastAsia"/>
          <w:kern w:val="0"/>
          <w:sz w:val="28"/>
          <w:szCs w:val="28"/>
        </w:rPr>
        <w:t xml:space="preserve"> </w:t>
      </w:r>
      <w:r w:rsidR="00BD52ED" w:rsidRPr="009E508E">
        <w:rPr>
          <w:rFonts w:asciiTheme="minorEastAsia" w:hAnsiTheme="minorEastAsia" w:cs="宋体" w:hint="eastAsia"/>
          <w:kern w:val="0"/>
          <w:sz w:val="28"/>
          <w:szCs w:val="28"/>
        </w:rPr>
        <w:t>(六)</w:t>
      </w:r>
      <w:r w:rsidR="005E0672" w:rsidRPr="009E508E">
        <w:rPr>
          <w:rFonts w:asciiTheme="minorEastAsia" w:hAnsiTheme="minorEastAsia" w:cs="宋体" w:hint="eastAsia"/>
          <w:kern w:val="0"/>
          <w:sz w:val="28"/>
          <w:szCs w:val="28"/>
        </w:rPr>
        <w:t>参评教师原则上应系统讲授一门课程，如与他人共同讲授一门课程，课时量</w:t>
      </w:r>
      <w:r w:rsidR="00083947" w:rsidRPr="009E508E">
        <w:rPr>
          <w:rFonts w:asciiTheme="minorEastAsia" w:hAnsiTheme="minorEastAsia" w:cs="宋体" w:hint="eastAsia"/>
          <w:kern w:val="0"/>
          <w:sz w:val="28"/>
          <w:szCs w:val="28"/>
        </w:rPr>
        <w:t>必须</w:t>
      </w:r>
      <w:r w:rsidR="005E0672" w:rsidRPr="009E508E">
        <w:rPr>
          <w:rFonts w:asciiTheme="minorEastAsia" w:hAnsiTheme="minorEastAsia" w:cs="宋体" w:hint="eastAsia"/>
          <w:kern w:val="0"/>
          <w:sz w:val="28"/>
          <w:szCs w:val="28"/>
        </w:rPr>
        <w:t>达到该课程课时量的三分之一（含）以上方可申报。</w:t>
      </w:r>
    </w:p>
    <w:p w:rsidR="005E0672"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kern w:val="0"/>
          <w:sz w:val="24"/>
          <w:szCs w:val="24"/>
        </w:rPr>
      </w:pPr>
      <w:r w:rsidRPr="009E508E">
        <w:rPr>
          <w:rFonts w:asciiTheme="minorEastAsia" w:hAnsiTheme="minorEastAsia" w:cs="宋体" w:hint="eastAsia"/>
          <w:kern w:val="0"/>
          <w:sz w:val="28"/>
          <w:szCs w:val="28"/>
        </w:rPr>
        <w:t>（七）参评教师要严格遵守高校教师职业道德和教师教学行为规范，</w:t>
      </w:r>
      <w:r w:rsidR="00083947" w:rsidRPr="009E508E">
        <w:rPr>
          <w:rFonts w:asciiTheme="minorEastAsia" w:hAnsiTheme="minorEastAsia" w:cs="宋体" w:hint="eastAsia"/>
          <w:kern w:val="0"/>
          <w:sz w:val="28"/>
          <w:szCs w:val="28"/>
        </w:rPr>
        <w:t>授课时</w:t>
      </w:r>
      <w:r w:rsidRPr="009E508E">
        <w:rPr>
          <w:rFonts w:asciiTheme="minorEastAsia" w:hAnsiTheme="minorEastAsia" w:cs="宋体" w:hint="eastAsia"/>
          <w:kern w:val="0"/>
          <w:sz w:val="28"/>
          <w:szCs w:val="28"/>
        </w:rPr>
        <w:t>按照《河北大学课堂教学管理规范》的要求备齐讲义、教案、教学日历、教学大纲、教材等教学基本文件，认真组织课堂教学</w:t>
      </w:r>
      <w:r w:rsidR="00A91D3F" w:rsidRPr="009E508E">
        <w:rPr>
          <w:rFonts w:asciiTheme="minorEastAsia" w:hAnsiTheme="minorEastAsia" w:cs="宋体" w:hint="eastAsia"/>
          <w:kern w:val="0"/>
          <w:sz w:val="28"/>
          <w:szCs w:val="28"/>
        </w:rPr>
        <w:t>。</w:t>
      </w:r>
      <w:r w:rsidR="00A91D3F" w:rsidRPr="009E508E">
        <w:rPr>
          <w:rFonts w:asciiTheme="minorEastAsia" w:hAnsiTheme="minorEastAsia" w:cs="Arial"/>
          <w:kern w:val="0"/>
          <w:sz w:val="28"/>
          <w:szCs w:val="28"/>
        </w:rPr>
        <w:t>受评教师有散布不法、不当言论或非抗力因素迟到、早退、擅自调停课和</w:t>
      </w:r>
      <w:r w:rsidR="00A91D3F" w:rsidRPr="009E508E">
        <w:rPr>
          <w:rFonts w:asciiTheme="minorEastAsia" w:hAnsiTheme="minorEastAsia" w:cs="Arial" w:hint="eastAsia"/>
          <w:kern w:val="0"/>
          <w:sz w:val="28"/>
          <w:szCs w:val="28"/>
        </w:rPr>
        <w:t>课上</w:t>
      </w:r>
      <w:r w:rsidR="00A91D3F" w:rsidRPr="009E508E">
        <w:rPr>
          <w:rFonts w:asciiTheme="minorEastAsia" w:hAnsiTheme="minorEastAsia" w:cs="Arial"/>
          <w:kern w:val="0"/>
          <w:sz w:val="28"/>
          <w:szCs w:val="28"/>
        </w:rPr>
        <w:t>使用通讯设备等失范行为，或评价学年内因教学事故受到学院或学校通报批评及以上处理者，不得评为优秀或合格。</w:t>
      </w:r>
    </w:p>
    <w:p w:rsidR="00BD52ED" w:rsidRPr="009E508E" w:rsidRDefault="00BD52ED" w:rsidP="00A85039">
      <w:pPr>
        <w:widowControl/>
        <w:shd w:val="clear" w:color="auto" w:fill="FFFFFF"/>
        <w:snapToGrid w:val="0"/>
        <w:spacing w:line="360" w:lineRule="auto"/>
        <w:ind w:firstLine="420"/>
        <w:contextualSpacing/>
        <w:jc w:val="left"/>
        <w:rPr>
          <w:rFonts w:asciiTheme="minorEastAsia" w:hAnsiTheme="minorEastAsia" w:cs="宋体"/>
          <w:kern w:val="0"/>
          <w:sz w:val="24"/>
          <w:szCs w:val="24"/>
        </w:rPr>
      </w:pPr>
      <w:r w:rsidRPr="009E508E">
        <w:rPr>
          <w:rFonts w:asciiTheme="minorEastAsia" w:hAnsiTheme="minorEastAsia" w:cs="宋体" w:hint="eastAsia"/>
          <w:kern w:val="0"/>
          <w:sz w:val="28"/>
          <w:szCs w:val="28"/>
        </w:rPr>
        <w:t>（八）各教学单位应严格按照时间要求上报相关材料，纸质版经院长（主任）签字盖章后报评估中心（主楼618），电子版发送至5079590@hbu.edu.cn。同时留存院级评价环节的原始材料（</w:t>
      </w:r>
      <w:r w:rsidR="005754A7" w:rsidRPr="009E508E">
        <w:rPr>
          <w:rFonts w:asciiTheme="minorEastAsia" w:hAnsiTheme="minorEastAsia" w:cs="宋体" w:hint="eastAsia"/>
          <w:kern w:val="0"/>
          <w:sz w:val="28"/>
          <w:szCs w:val="28"/>
        </w:rPr>
        <w:t>优秀评价推荐审核材料</w:t>
      </w:r>
      <w:r w:rsidRPr="009E508E">
        <w:rPr>
          <w:rFonts w:asciiTheme="minorEastAsia" w:hAnsiTheme="minorEastAsia" w:cs="宋体" w:hint="eastAsia"/>
          <w:kern w:val="0"/>
          <w:sz w:val="28"/>
          <w:szCs w:val="28"/>
        </w:rPr>
        <w:t>、院级专家听课表、</w:t>
      </w:r>
      <w:r w:rsidR="005754A7" w:rsidRPr="009E508E">
        <w:rPr>
          <w:rFonts w:asciiTheme="minorEastAsia" w:hAnsiTheme="minorEastAsia" w:cs="宋体" w:hint="eastAsia"/>
          <w:kern w:val="0"/>
          <w:sz w:val="28"/>
          <w:szCs w:val="28"/>
        </w:rPr>
        <w:t>教师自评材料、</w:t>
      </w:r>
      <w:r w:rsidRPr="009E508E">
        <w:rPr>
          <w:rFonts w:asciiTheme="minorEastAsia" w:hAnsiTheme="minorEastAsia" w:cs="宋体" w:hint="eastAsia"/>
          <w:kern w:val="0"/>
          <w:sz w:val="28"/>
          <w:szCs w:val="28"/>
        </w:rPr>
        <w:t>评教结果等），以备复查。</w:t>
      </w:r>
    </w:p>
    <w:p w:rsidR="00083947"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kern w:val="0"/>
          <w:sz w:val="28"/>
          <w:szCs w:val="28"/>
        </w:rPr>
      </w:pPr>
      <w:r w:rsidRPr="009E508E">
        <w:rPr>
          <w:rFonts w:asciiTheme="minorEastAsia" w:hAnsiTheme="minorEastAsia" w:cs="宋体" w:hint="eastAsia"/>
          <w:kern w:val="0"/>
          <w:sz w:val="28"/>
          <w:szCs w:val="28"/>
        </w:rPr>
        <w:t>如有疑问，请与评估中心联系。</w:t>
      </w:r>
    </w:p>
    <w:p w:rsidR="00B54DBC" w:rsidRPr="009E508E" w:rsidRDefault="005E0672" w:rsidP="00A85039">
      <w:pPr>
        <w:widowControl/>
        <w:shd w:val="clear" w:color="auto" w:fill="FFFFFF"/>
        <w:snapToGrid w:val="0"/>
        <w:spacing w:line="360" w:lineRule="auto"/>
        <w:ind w:firstLine="560"/>
        <w:contextualSpacing/>
        <w:jc w:val="left"/>
        <w:rPr>
          <w:rFonts w:asciiTheme="minorEastAsia" w:hAnsiTheme="minorEastAsia" w:cs="宋体"/>
          <w:kern w:val="0"/>
          <w:sz w:val="28"/>
          <w:szCs w:val="28"/>
        </w:rPr>
      </w:pPr>
      <w:r w:rsidRPr="009E508E">
        <w:rPr>
          <w:rFonts w:asciiTheme="minorEastAsia" w:hAnsiTheme="minorEastAsia" w:cs="宋体" w:hint="eastAsia"/>
          <w:kern w:val="0"/>
          <w:sz w:val="28"/>
          <w:szCs w:val="28"/>
        </w:rPr>
        <w:lastRenderedPageBreak/>
        <w:t>联系电话：5079590</w:t>
      </w:r>
      <w:r w:rsidR="00BD52ED" w:rsidRPr="009E508E">
        <w:rPr>
          <w:rFonts w:asciiTheme="minorEastAsia" w:hAnsiTheme="minorEastAsia" w:cs="宋体" w:hint="eastAsia"/>
          <w:kern w:val="0"/>
          <w:sz w:val="28"/>
          <w:szCs w:val="28"/>
        </w:rPr>
        <w:t xml:space="preserve">   </w:t>
      </w:r>
      <w:r w:rsidRPr="009E508E">
        <w:rPr>
          <w:rFonts w:asciiTheme="minorEastAsia" w:hAnsiTheme="minorEastAsia" w:cs="宋体" w:hint="eastAsia"/>
          <w:kern w:val="0"/>
          <w:sz w:val="28"/>
          <w:szCs w:val="28"/>
        </w:rPr>
        <w:t>联系人：甘恒志</w:t>
      </w:r>
    </w:p>
    <w:p w:rsidR="005E0672" w:rsidRPr="009E508E" w:rsidRDefault="00B54DBC" w:rsidP="00A85039">
      <w:pPr>
        <w:widowControl/>
        <w:shd w:val="clear" w:color="auto" w:fill="FFFFFF"/>
        <w:snapToGrid w:val="0"/>
        <w:spacing w:line="360" w:lineRule="auto"/>
        <w:ind w:firstLineChars="1950" w:firstLine="5460"/>
        <w:contextualSpacing/>
        <w:jc w:val="left"/>
        <w:rPr>
          <w:rFonts w:asciiTheme="minorEastAsia" w:hAnsiTheme="minorEastAsia" w:cs="宋体"/>
          <w:kern w:val="0"/>
          <w:sz w:val="24"/>
          <w:szCs w:val="24"/>
        </w:rPr>
      </w:pPr>
      <w:r w:rsidRPr="009E508E">
        <w:rPr>
          <w:rFonts w:asciiTheme="minorEastAsia" w:hAnsiTheme="minorEastAsia" w:cs="宋体" w:hint="eastAsia"/>
          <w:kern w:val="0"/>
          <w:sz w:val="28"/>
          <w:szCs w:val="28"/>
        </w:rPr>
        <w:t>教育教学质量评估中心</w:t>
      </w:r>
    </w:p>
    <w:p w:rsidR="00F739D8" w:rsidRPr="009E508E" w:rsidRDefault="00083947" w:rsidP="009E508E">
      <w:pPr>
        <w:widowControl/>
        <w:shd w:val="clear" w:color="auto" w:fill="FFFFFF"/>
        <w:snapToGrid w:val="0"/>
        <w:spacing w:line="360" w:lineRule="auto"/>
        <w:ind w:firstLineChars="1700" w:firstLine="4760"/>
        <w:contextualSpacing/>
        <w:jc w:val="left"/>
        <w:rPr>
          <w:rFonts w:asciiTheme="minorEastAsia" w:hAnsiTheme="minorEastAsia" w:cs="宋体"/>
          <w:kern w:val="0"/>
          <w:sz w:val="24"/>
          <w:szCs w:val="24"/>
        </w:rPr>
      </w:pPr>
      <w:r w:rsidRPr="009E508E">
        <w:rPr>
          <w:rFonts w:asciiTheme="minorEastAsia" w:hAnsiTheme="minorEastAsia" w:cs="宋体" w:hint="eastAsia"/>
          <w:kern w:val="0"/>
          <w:sz w:val="28"/>
          <w:szCs w:val="28"/>
        </w:rPr>
        <w:t xml:space="preserve">        </w:t>
      </w:r>
      <w:r w:rsidR="005E0672" w:rsidRPr="009E508E">
        <w:rPr>
          <w:rFonts w:asciiTheme="minorEastAsia" w:hAnsiTheme="minorEastAsia" w:cs="宋体" w:hint="eastAsia"/>
          <w:kern w:val="0"/>
          <w:sz w:val="28"/>
          <w:szCs w:val="28"/>
        </w:rPr>
        <w:t>201</w:t>
      </w:r>
      <w:r w:rsidR="00BD52ED" w:rsidRPr="009E508E">
        <w:rPr>
          <w:rFonts w:asciiTheme="minorEastAsia" w:hAnsiTheme="minorEastAsia" w:cs="宋体" w:hint="eastAsia"/>
          <w:kern w:val="0"/>
          <w:sz w:val="28"/>
          <w:szCs w:val="28"/>
        </w:rPr>
        <w:t>8</w:t>
      </w:r>
      <w:r w:rsidR="005E0672" w:rsidRPr="009E508E">
        <w:rPr>
          <w:rFonts w:asciiTheme="minorEastAsia" w:hAnsiTheme="minorEastAsia" w:cs="宋体" w:hint="eastAsia"/>
          <w:kern w:val="0"/>
          <w:sz w:val="28"/>
          <w:szCs w:val="28"/>
        </w:rPr>
        <w:t>年</w:t>
      </w:r>
      <w:r w:rsidR="00762E0D">
        <w:rPr>
          <w:rFonts w:asciiTheme="minorEastAsia" w:hAnsiTheme="minorEastAsia" w:cs="宋体" w:hint="eastAsia"/>
          <w:kern w:val="0"/>
          <w:sz w:val="28"/>
          <w:szCs w:val="28"/>
        </w:rPr>
        <w:t>7</w:t>
      </w:r>
      <w:r w:rsidR="005E0672" w:rsidRPr="009E508E">
        <w:rPr>
          <w:rFonts w:asciiTheme="minorEastAsia" w:hAnsiTheme="minorEastAsia" w:cs="宋体" w:hint="eastAsia"/>
          <w:kern w:val="0"/>
          <w:sz w:val="28"/>
          <w:szCs w:val="28"/>
        </w:rPr>
        <w:t>月</w:t>
      </w:r>
      <w:r w:rsidR="00762E0D">
        <w:rPr>
          <w:rFonts w:asciiTheme="minorEastAsia" w:hAnsiTheme="minorEastAsia" w:cs="宋体" w:hint="eastAsia"/>
          <w:kern w:val="0"/>
          <w:sz w:val="28"/>
          <w:szCs w:val="28"/>
        </w:rPr>
        <w:t>10</w:t>
      </w:r>
      <w:r w:rsidR="005E0672" w:rsidRPr="009E508E">
        <w:rPr>
          <w:rFonts w:asciiTheme="minorEastAsia" w:hAnsiTheme="minorEastAsia" w:cs="宋体" w:hint="eastAsia"/>
          <w:kern w:val="0"/>
          <w:sz w:val="28"/>
          <w:szCs w:val="28"/>
        </w:rPr>
        <w:t>日</w:t>
      </w:r>
    </w:p>
    <w:sectPr w:rsidR="00F739D8" w:rsidRPr="009E508E" w:rsidSect="00F739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5DC" w:rsidRDefault="001A35DC" w:rsidP="004932C4">
      <w:r>
        <w:separator/>
      </w:r>
    </w:p>
  </w:endnote>
  <w:endnote w:type="continuationSeparator" w:id="0">
    <w:p w:rsidR="001A35DC" w:rsidRDefault="001A35DC" w:rsidP="004932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5DC" w:rsidRDefault="001A35DC" w:rsidP="004932C4">
      <w:r>
        <w:separator/>
      </w:r>
    </w:p>
  </w:footnote>
  <w:footnote w:type="continuationSeparator" w:id="0">
    <w:p w:rsidR="001A35DC" w:rsidRDefault="001A35DC" w:rsidP="00493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672"/>
    <w:rsid w:val="00083947"/>
    <w:rsid w:val="000875D8"/>
    <w:rsid w:val="000E55DA"/>
    <w:rsid w:val="000E59B8"/>
    <w:rsid w:val="001A35DC"/>
    <w:rsid w:val="001C34EF"/>
    <w:rsid w:val="001F5B2E"/>
    <w:rsid w:val="001F7EFC"/>
    <w:rsid w:val="002612FD"/>
    <w:rsid w:val="0027376C"/>
    <w:rsid w:val="002B5944"/>
    <w:rsid w:val="002C7557"/>
    <w:rsid w:val="002D6E4D"/>
    <w:rsid w:val="00386822"/>
    <w:rsid w:val="003D510A"/>
    <w:rsid w:val="00446BF7"/>
    <w:rsid w:val="00475F2C"/>
    <w:rsid w:val="004932C4"/>
    <w:rsid w:val="005754A7"/>
    <w:rsid w:val="0058373C"/>
    <w:rsid w:val="005A0EF8"/>
    <w:rsid w:val="005B37E0"/>
    <w:rsid w:val="005E0672"/>
    <w:rsid w:val="005E44AE"/>
    <w:rsid w:val="00624484"/>
    <w:rsid w:val="006344BF"/>
    <w:rsid w:val="00655462"/>
    <w:rsid w:val="006D5398"/>
    <w:rsid w:val="006F04B5"/>
    <w:rsid w:val="00744FA2"/>
    <w:rsid w:val="00762E0D"/>
    <w:rsid w:val="00885C0E"/>
    <w:rsid w:val="008F254A"/>
    <w:rsid w:val="008F4CAC"/>
    <w:rsid w:val="00916570"/>
    <w:rsid w:val="009354F1"/>
    <w:rsid w:val="00996EB1"/>
    <w:rsid w:val="009E508E"/>
    <w:rsid w:val="00A409D4"/>
    <w:rsid w:val="00A4764C"/>
    <w:rsid w:val="00A85039"/>
    <w:rsid w:val="00A91D3F"/>
    <w:rsid w:val="00AE5054"/>
    <w:rsid w:val="00AE6EB9"/>
    <w:rsid w:val="00B35109"/>
    <w:rsid w:val="00B45BF0"/>
    <w:rsid w:val="00B54DBC"/>
    <w:rsid w:val="00B72511"/>
    <w:rsid w:val="00BD52ED"/>
    <w:rsid w:val="00BE1D9D"/>
    <w:rsid w:val="00C05948"/>
    <w:rsid w:val="00C06110"/>
    <w:rsid w:val="00C31F67"/>
    <w:rsid w:val="00C4340D"/>
    <w:rsid w:val="00CE5490"/>
    <w:rsid w:val="00D02E99"/>
    <w:rsid w:val="00D971F2"/>
    <w:rsid w:val="00DC1970"/>
    <w:rsid w:val="00DC7F69"/>
    <w:rsid w:val="00DD4710"/>
    <w:rsid w:val="00DE66E4"/>
    <w:rsid w:val="00E375BC"/>
    <w:rsid w:val="00E72055"/>
    <w:rsid w:val="00ED088E"/>
    <w:rsid w:val="00F739D8"/>
    <w:rsid w:val="00FA6FE6"/>
    <w:rsid w:val="00FB240E"/>
    <w:rsid w:val="00FD45B6"/>
    <w:rsid w:val="00FF27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9D8"/>
    <w:pPr>
      <w:widowControl w:val="0"/>
      <w:jc w:val="both"/>
    </w:pPr>
  </w:style>
  <w:style w:type="paragraph" w:styleId="5">
    <w:name w:val="heading 5"/>
    <w:basedOn w:val="a"/>
    <w:link w:val="5Char"/>
    <w:uiPriority w:val="9"/>
    <w:qFormat/>
    <w:rsid w:val="005E0672"/>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E0672"/>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5E0672"/>
    <w:rPr>
      <w:rFonts w:ascii="宋体" w:eastAsia="宋体" w:hAnsi="宋体" w:cs="宋体"/>
      <w:b/>
      <w:bCs/>
      <w:kern w:val="0"/>
      <w:sz w:val="20"/>
      <w:szCs w:val="20"/>
    </w:rPr>
  </w:style>
  <w:style w:type="character" w:customStyle="1" w:styleId="6Char">
    <w:name w:val="标题 6 Char"/>
    <w:basedOn w:val="a0"/>
    <w:link w:val="6"/>
    <w:uiPriority w:val="9"/>
    <w:rsid w:val="005E0672"/>
    <w:rPr>
      <w:rFonts w:ascii="宋体" w:eastAsia="宋体" w:hAnsi="宋体" w:cs="宋体"/>
      <w:b/>
      <w:bCs/>
      <w:kern w:val="0"/>
      <w:sz w:val="15"/>
      <w:szCs w:val="15"/>
    </w:rPr>
  </w:style>
  <w:style w:type="paragraph" w:styleId="a3">
    <w:name w:val="Normal (Web)"/>
    <w:basedOn w:val="a"/>
    <w:uiPriority w:val="99"/>
    <w:semiHidden/>
    <w:unhideWhenUsed/>
    <w:rsid w:val="005E067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E0672"/>
  </w:style>
  <w:style w:type="paragraph" w:styleId="a4">
    <w:name w:val="header"/>
    <w:basedOn w:val="a"/>
    <w:link w:val="Char"/>
    <w:uiPriority w:val="99"/>
    <w:semiHidden/>
    <w:unhideWhenUsed/>
    <w:rsid w:val="00493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932C4"/>
    <w:rPr>
      <w:sz w:val="18"/>
      <w:szCs w:val="18"/>
    </w:rPr>
  </w:style>
  <w:style w:type="paragraph" w:styleId="a5">
    <w:name w:val="footer"/>
    <w:basedOn w:val="a"/>
    <w:link w:val="Char0"/>
    <w:uiPriority w:val="99"/>
    <w:semiHidden/>
    <w:unhideWhenUsed/>
    <w:rsid w:val="004932C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932C4"/>
    <w:rPr>
      <w:sz w:val="18"/>
      <w:szCs w:val="18"/>
    </w:rPr>
  </w:style>
  <w:style w:type="paragraph" w:styleId="a6">
    <w:name w:val="Balloon Text"/>
    <w:basedOn w:val="a"/>
    <w:link w:val="Char1"/>
    <w:uiPriority w:val="99"/>
    <w:semiHidden/>
    <w:unhideWhenUsed/>
    <w:rsid w:val="00386822"/>
    <w:rPr>
      <w:sz w:val="18"/>
      <w:szCs w:val="18"/>
    </w:rPr>
  </w:style>
  <w:style w:type="character" w:customStyle="1" w:styleId="Char1">
    <w:name w:val="批注框文本 Char"/>
    <w:basedOn w:val="a0"/>
    <w:link w:val="a6"/>
    <w:uiPriority w:val="99"/>
    <w:semiHidden/>
    <w:rsid w:val="00386822"/>
    <w:rPr>
      <w:sz w:val="18"/>
      <w:szCs w:val="18"/>
    </w:rPr>
  </w:style>
</w:styles>
</file>

<file path=word/webSettings.xml><?xml version="1.0" encoding="utf-8"?>
<w:webSettings xmlns:r="http://schemas.openxmlformats.org/officeDocument/2006/relationships" xmlns:w="http://schemas.openxmlformats.org/wordprocessingml/2006/main">
  <w:divs>
    <w:div w:id="675306612">
      <w:bodyDiv w:val="1"/>
      <w:marLeft w:val="0"/>
      <w:marRight w:val="0"/>
      <w:marTop w:val="0"/>
      <w:marBottom w:val="0"/>
      <w:divBdr>
        <w:top w:val="none" w:sz="0" w:space="0" w:color="auto"/>
        <w:left w:val="none" w:sz="0" w:space="0" w:color="auto"/>
        <w:bottom w:val="none" w:sz="0" w:space="0" w:color="auto"/>
        <w:right w:val="none" w:sz="0" w:space="0" w:color="auto"/>
      </w:divBdr>
      <w:divsChild>
        <w:div w:id="389158385">
          <w:marLeft w:val="0"/>
          <w:marRight w:val="0"/>
          <w:marTop w:val="480"/>
          <w:marBottom w:val="240"/>
          <w:divBdr>
            <w:top w:val="none" w:sz="0" w:space="0" w:color="auto"/>
            <w:left w:val="none" w:sz="0" w:space="0" w:color="auto"/>
            <w:bottom w:val="none" w:sz="0" w:space="0" w:color="auto"/>
            <w:right w:val="none" w:sz="0" w:space="0" w:color="auto"/>
          </w:divBdr>
        </w:div>
        <w:div w:id="1034961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56141-C068-4A7B-855D-B43EA34EC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2017-09-19T02:34:00Z</cp:lastPrinted>
  <dcterms:created xsi:type="dcterms:W3CDTF">2018-07-11T08:46:00Z</dcterms:created>
  <dcterms:modified xsi:type="dcterms:W3CDTF">2018-07-11T08:46:00Z</dcterms:modified>
</cp:coreProperties>
</file>