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sz w:val="28"/>
          <w:szCs w:val="28"/>
        </w:rPr>
        <w:t xml:space="preserve">      </w:t>
      </w:r>
    </w:p>
    <w:p>
      <w:pPr>
        <w:jc w:val="center"/>
        <w:rPr>
          <w:rFonts w:ascii="黑体" w:hAnsi="黑体" w:eastAsia="黑体"/>
          <w:sz w:val="32"/>
          <w:szCs w:val="32"/>
        </w:rPr>
      </w:pPr>
      <w:r>
        <w:rPr>
          <w:rFonts w:hint="eastAsia" w:ascii="黑体" w:hAnsi="黑体" w:eastAsia="黑体"/>
          <w:sz w:val="32"/>
          <w:szCs w:val="32"/>
        </w:rPr>
        <w:t>河北大学201</w:t>
      </w:r>
      <w:r>
        <w:rPr>
          <w:rFonts w:hint="eastAsia" w:ascii="黑体" w:hAnsi="黑体" w:eastAsia="黑体"/>
          <w:sz w:val="32"/>
          <w:szCs w:val="32"/>
          <w:lang w:val="en-US" w:eastAsia="zh-CN"/>
        </w:rPr>
        <w:t>9</w:t>
      </w: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学年本科教学质量报告</w:t>
      </w:r>
    </w:p>
    <w:p>
      <w:pPr>
        <w:jc w:val="center"/>
        <w:rPr>
          <w:rFonts w:ascii="黑体" w:hAnsi="黑体" w:eastAsia="黑体"/>
          <w:sz w:val="32"/>
          <w:szCs w:val="32"/>
        </w:rPr>
      </w:pPr>
      <w:r>
        <w:rPr>
          <w:rFonts w:hint="eastAsia" w:ascii="黑体" w:hAnsi="黑体" w:eastAsia="黑体"/>
          <w:sz w:val="32"/>
          <w:szCs w:val="32"/>
        </w:rPr>
        <w:t>（创新创业指导中心）</w:t>
      </w:r>
    </w:p>
    <w:p>
      <w:pPr>
        <w:rPr>
          <w:b/>
          <w:sz w:val="36"/>
          <w:szCs w:val="36"/>
        </w:rPr>
      </w:pPr>
    </w:p>
    <w:p>
      <w:pPr>
        <w:rPr>
          <w:rFonts w:ascii="仿宋" w:hAnsi="仿宋" w:eastAsia="仿宋"/>
          <w:b/>
          <w:sz w:val="30"/>
          <w:szCs w:val="30"/>
        </w:rPr>
      </w:pPr>
      <w:r>
        <w:rPr>
          <w:rFonts w:hint="eastAsia" w:ascii="仿宋" w:hAnsi="仿宋" w:eastAsia="仿宋"/>
          <w:b/>
          <w:sz w:val="30"/>
          <w:szCs w:val="30"/>
        </w:rPr>
        <w:t>三、教学建设与改革</w:t>
      </w:r>
    </w:p>
    <w:p>
      <w:pPr>
        <w:rPr>
          <w:rFonts w:ascii="仿宋" w:hAnsi="仿宋" w:eastAsia="仿宋"/>
          <w:sz w:val="30"/>
          <w:szCs w:val="30"/>
        </w:rPr>
      </w:pPr>
      <w:r>
        <w:rPr>
          <w:rFonts w:hint="eastAsia" w:ascii="仿宋" w:hAnsi="仿宋" w:eastAsia="仿宋"/>
          <w:sz w:val="30"/>
          <w:szCs w:val="30"/>
        </w:rPr>
        <w:t xml:space="preserve">   1.</w:t>
      </w:r>
      <w:r>
        <w:rPr>
          <w:rFonts w:hint="eastAsia" w:ascii="仿宋" w:hAnsi="仿宋" w:eastAsia="仿宋"/>
          <w:sz w:val="30"/>
          <w:szCs w:val="30"/>
          <w:lang w:val="en-US" w:eastAsia="zh-CN"/>
        </w:rPr>
        <w:t>学生</w:t>
      </w:r>
      <w:r>
        <w:rPr>
          <w:rFonts w:hint="eastAsia" w:ascii="仿宋" w:hAnsi="仿宋" w:eastAsia="仿宋"/>
          <w:sz w:val="30"/>
          <w:szCs w:val="30"/>
        </w:rPr>
        <w:t>创新创业教育</w:t>
      </w:r>
    </w:p>
    <w:p>
      <w:pPr>
        <w:rPr>
          <w:rFonts w:ascii="仿宋" w:hAnsi="仿宋" w:eastAsia="仿宋"/>
          <w:b/>
          <w:sz w:val="30"/>
          <w:szCs w:val="30"/>
        </w:rPr>
      </w:pPr>
      <w:r>
        <w:rPr>
          <w:rFonts w:ascii="仿宋" w:hAnsi="仿宋" w:eastAsia="仿宋"/>
          <w:b/>
          <w:sz w:val="30"/>
          <w:szCs w:val="30"/>
        </w:rPr>
        <w:t>四</w:t>
      </w:r>
      <w:r>
        <w:rPr>
          <w:rFonts w:hint="eastAsia" w:ascii="仿宋" w:hAnsi="仿宋" w:eastAsia="仿宋"/>
          <w:b/>
          <w:sz w:val="30"/>
          <w:szCs w:val="30"/>
        </w:rPr>
        <w:t>、</w:t>
      </w:r>
      <w:r>
        <w:rPr>
          <w:rFonts w:ascii="仿宋" w:hAnsi="仿宋" w:eastAsia="仿宋"/>
          <w:b/>
          <w:sz w:val="30"/>
          <w:szCs w:val="30"/>
        </w:rPr>
        <w:t>专业培养能力</w:t>
      </w:r>
    </w:p>
    <w:p>
      <w:pPr>
        <w:ind w:firstLine="450" w:firstLineChars="150"/>
        <w:rPr>
          <w:rFonts w:ascii="仿宋" w:hAnsi="仿宋" w:eastAsia="仿宋"/>
          <w:sz w:val="30"/>
          <w:szCs w:val="30"/>
        </w:rPr>
      </w:pPr>
      <w:r>
        <w:rPr>
          <w:rFonts w:hint="eastAsia" w:ascii="仿宋" w:hAnsi="仿宋" w:eastAsia="仿宋"/>
          <w:sz w:val="30"/>
          <w:szCs w:val="30"/>
        </w:rPr>
        <w:t>1.立德树人落实机制</w:t>
      </w:r>
    </w:p>
    <w:p>
      <w:pPr>
        <w:rPr>
          <w:rFonts w:ascii="仿宋" w:hAnsi="仿宋" w:eastAsia="仿宋"/>
          <w:b/>
          <w:sz w:val="30"/>
          <w:szCs w:val="30"/>
        </w:rPr>
      </w:pPr>
      <w:r>
        <w:rPr>
          <w:rFonts w:hint="eastAsia" w:ascii="仿宋" w:hAnsi="仿宋" w:eastAsia="仿宋"/>
          <w:b/>
          <w:sz w:val="30"/>
          <w:szCs w:val="30"/>
        </w:rPr>
        <w:t>五、质量保障体系</w:t>
      </w:r>
    </w:p>
    <w:p>
      <w:pPr>
        <w:ind w:firstLine="450" w:firstLineChars="150"/>
        <w:rPr>
          <w:rFonts w:ascii="仿宋" w:hAnsi="仿宋" w:eastAsia="仿宋"/>
          <w:sz w:val="30"/>
          <w:szCs w:val="30"/>
        </w:rPr>
      </w:pPr>
      <w:r>
        <w:rPr>
          <w:rFonts w:hint="eastAsia" w:ascii="仿宋" w:hAnsi="仿宋" w:eastAsia="仿宋"/>
          <w:sz w:val="30"/>
          <w:szCs w:val="30"/>
        </w:rPr>
        <w:t>1.学校人才培养中心地位落实情况</w:t>
      </w:r>
    </w:p>
    <w:p>
      <w:pPr>
        <w:rPr>
          <w:rFonts w:hint="eastAsia" w:ascii="仿宋" w:hAnsi="仿宋" w:eastAsia="仿宋"/>
          <w:b/>
          <w:sz w:val="30"/>
          <w:szCs w:val="30"/>
        </w:rPr>
      </w:pPr>
      <w:r>
        <w:rPr>
          <w:rFonts w:hint="eastAsia" w:ascii="仿宋" w:hAnsi="仿宋" w:eastAsia="仿宋"/>
          <w:b/>
          <w:sz w:val="30"/>
          <w:szCs w:val="30"/>
        </w:rPr>
        <w:t>六、学生学习效果</w:t>
      </w:r>
    </w:p>
    <w:p>
      <w:pPr>
        <w:rPr>
          <w:rFonts w:hint="eastAsia" w:ascii="仿宋" w:hAnsi="仿宋" w:eastAsia="仿宋"/>
          <w:b w:val="0"/>
          <w:bCs/>
          <w:sz w:val="30"/>
          <w:szCs w:val="30"/>
          <w:lang w:val="en-US" w:eastAsia="zh-CN"/>
        </w:rPr>
      </w:pPr>
      <w:r>
        <w:rPr>
          <w:rFonts w:hint="eastAsia" w:ascii="仿宋" w:hAnsi="仿宋" w:eastAsia="仿宋"/>
          <w:b/>
          <w:sz w:val="30"/>
          <w:szCs w:val="30"/>
          <w:lang w:val="en-US" w:eastAsia="zh-CN"/>
        </w:rPr>
        <w:t xml:space="preserve">  </w:t>
      </w:r>
      <w:r>
        <w:rPr>
          <w:rFonts w:hint="eastAsia" w:ascii="仿宋" w:hAnsi="仿宋" w:eastAsia="仿宋"/>
          <w:b w:val="0"/>
          <w:bCs/>
          <w:sz w:val="30"/>
          <w:szCs w:val="30"/>
          <w:lang w:val="en-US" w:eastAsia="zh-CN"/>
        </w:rPr>
        <w:t xml:space="preserve"> 1.应届本科生毕业情况</w:t>
      </w:r>
    </w:p>
    <w:p>
      <w:pPr>
        <w:rPr>
          <w:rFonts w:hint="default" w:ascii="仿宋" w:hAnsi="仿宋" w:eastAsia="仿宋"/>
          <w:b w:val="0"/>
          <w:bCs/>
          <w:sz w:val="30"/>
          <w:szCs w:val="30"/>
          <w:lang w:val="en-US" w:eastAsia="zh-CN"/>
        </w:rPr>
      </w:pPr>
      <w:r>
        <w:rPr>
          <w:rFonts w:hint="eastAsia" w:ascii="仿宋" w:hAnsi="仿宋" w:eastAsia="仿宋"/>
          <w:b w:val="0"/>
          <w:bCs/>
          <w:sz w:val="30"/>
          <w:szCs w:val="30"/>
          <w:lang w:val="en-US" w:eastAsia="zh-CN"/>
        </w:rPr>
        <w:t xml:space="preserve">   2.攻读研究生情况</w:t>
      </w:r>
    </w:p>
    <w:p>
      <w:pPr>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w:t>
      </w:r>
      <w:r>
        <w:rPr>
          <w:rFonts w:hint="eastAsia" w:ascii="仿宋" w:hAnsi="仿宋" w:eastAsia="仿宋"/>
          <w:sz w:val="30"/>
          <w:szCs w:val="30"/>
        </w:rPr>
        <w:t xml:space="preserve"> </w:t>
      </w:r>
      <w:r>
        <w:rPr>
          <w:rFonts w:hint="eastAsia" w:ascii="仿宋" w:hAnsi="仿宋" w:eastAsia="仿宋"/>
          <w:sz w:val="30"/>
          <w:szCs w:val="30"/>
          <w:lang w:val="en-US" w:eastAsia="zh-CN"/>
        </w:rPr>
        <w:t>3</w:t>
      </w:r>
      <w:r>
        <w:rPr>
          <w:rFonts w:hint="eastAsia" w:ascii="仿宋" w:hAnsi="仿宋" w:eastAsia="仿宋"/>
          <w:sz w:val="30"/>
          <w:szCs w:val="30"/>
        </w:rPr>
        <w:t>.就业情况</w:t>
      </w:r>
    </w:p>
    <w:p>
      <w:pPr>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4</w:t>
      </w:r>
      <w:r>
        <w:rPr>
          <w:rFonts w:hint="eastAsia" w:ascii="仿宋" w:hAnsi="仿宋" w:eastAsia="仿宋"/>
          <w:sz w:val="30"/>
          <w:szCs w:val="30"/>
        </w:rPr>
        <w:t>.社会用人单位对毕业生评价</w:t>
      </w:r>
    </w:p>
    <w:p>
      <w:pPr>
        <w:rPr>
          <w:rFonts w:ascii="仿宋" w:hAnsi="仿宋" w:eastAsia="仿宋"/>
          <w:sz w:val="30"/>
          <w:szCs w:val="30"/>
        </w:rPr>
      </w:pPr>
      <w:r>
        <w:rPr>
          <w:rFonts w:hint="eastAsia" w:ascii="仿宋" w:hAnsi="仿宋" w:eastAsia="仿宋"/>
          <w:sz w:val="30"/>
          <w:szCs w:val="30"/>
        </w:rPr>
        <w:t xml:space="preserve">  </w:t>
      </w:r>
      <w:r>
        <w:rPr>
          <w:rFonts w:hint="eastAsia" w:ascii="仿宋" w:hAnsi="仿宋" w:eastAsia="仿宋"/>
          <w:sz w:val="30"/>
          <w:szCs w:val="30"/>
          <w:lang w:val="en-US" w:eastAsia="zh-CN"/>
        </w:rPr>
        <w:t xml:space="preserve"> 5</w:t>
      </w:r>
      <w:r>
        <w:rPr>
          <w:rFonts w:hint="eastAsia" w:ascii="仿宋" w:hAnsi="仿宋" w:eastAsia="仿宋"/>
          <w:sz w:val="30"/>
          <w:szCs w:val="30"/>
        </w:rPr>
        <w:t>.毕业生成就</w:t>
      </w:r>
    </w:p>
    <w:p>
      <w:pPr>
        <w:rPr>
          <w:rFonts w:ascii="仿宋" w:hAnsi="仿宋" w:eastAsia="仿宋"/>
          <w:b/>
          <w:sz w:val="30"/>
          <w:szCs w:val="30"/>
        </w:rPr>
      </w:pPr>
      <w:r>
        <w:rPr>
          <w:rFonts w:hint="eastAsia" w:ascii="仿宋" w:hAnsi="仿宋" w:eastAsia="仿宋"/>
          <w:b/>
          <w:sz w:val="30"/>
          <w:szCs w:val="30"/>
        </w:rPr>
        <w:t>七、特色发展</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围绕普通高等学校201</w:t>
      </w:r>
      <w:r>
        <w:rPr>
          <w:rFonts w:hint="eastAsia" w:ascii="仿宋" w:hAnsi="仿宋" w:eastAsia="仿宋"/>
          <w:sz w:val="30"/>
          <w:szCs w:val="30"/>
          <w:lang w:val="en-US" w:eastAsia="zh-CN"/>
        </w:rPr>
        <w:t>9</w:t>
      </w:r>
      <w:r>
        <w:rPr>
          <w:rFonts w:hint="eastAsia" w:ascii="仿宋" w:hAnsi="仿宋" w:eastAsia="仿宋"/>
          <w:sz w:val="30"/>
          <w:szCs w:val="30"/>
        </w:rPr>
        <w:t>-20</w:t>
      </w:r>
      <w:r>
        <w:rPr>
          <w:rFonts w:hint="eastAsia" w:ascii="仿宋" w:hAnsi="仿宋" w:eastAsia="仿宋"/>
          <w:sz w:val="30"/>
          <w:szCs w:val="30"/>
          <w:lang w:val="en-US" w:eastAsia="zh-CN"/>
        </w:rPr>
        <w:t>20</w:t>
      </w:r>
      <w:r>
        <w:rPr>
          <w:rFonts w:hint="eastAsia" w:ascii="仿宋" w:hAnsi="仿宋" w:eastAsia="仿宋"/>
          <w:sz w:val="30"/>
          <w:szCs w:val="30"/>
        </w:rPr>
        <w:t>学年《本科教学质量报告》基本要求，总结学校在本科教育教学相关工作中为提高人才培养质量采取的举措、取得的经验、成果及形成的特色</w:t>
      </w:r>
      <w:r>
        <w:rPr>
          <w:rFonts w:hint="eastAsia" w:ascii="仿宋" w:hAnsi="仿宋" w:eastAsia="仿宋"/>
          <w:sz w:val="30"/>
          <w:szCs w:val="30"/>
          <w:lang w:eastAsia="zh-CN"/>
        </w:rPr>
        <w:t>，</w:t>
      </w:r>
      <w:r>
        <w:rPr>
          <w:rFonts w:hint="eastAsia" w:ascii="仿宋" w:hAnsi="仿宋" w:eastAsia="仿宋"/>
          <w:b/>
          <w:bCs/>
          <w:sz w:val="30"/>
          <w:szCs w:val="30"/>
          <w:lang w:val="en-US" w:eastAsia="zh-CN"/>
        </w:rPr>
        <w:t>特别对抗击新冠肺炎疫情期间的本科教育教学方式方法创新进行总结。</w:t>
      </w:r>
    </w:p>
    <w:p>
      <w:pPr>
        <w:rPr>
          <w:rFonts w:hint="eastAsia" w:ascii="仿宋" w:hAnsi="仿宋" w:eastAsia="仿宋"/>
          <w:b/>
          <w:sz w:val="30"/>
          <w:szCs w:val="30"/>
        </w:rPr>
      </w:pPr>
    </w:p>
    <w:p>
      <w:pPr>
        <w:rPr>
          <w:rFonts w:ascii="仿宋" w:hAnsi="仿宋" w:eastAsia="仿宋"/>
          <w:b/>
          <w:sz w:val="30"/>
          <w:szCs w:val="30"/>
        </w:rPr>
      </w:pPr>
      <w:bookmarkStart w:id="0" w:name="_GoBack"/>
      <w:bookmarkEnd w:id="0"/>
      <w:r>
        <w:rPr>
          <w:rFonts w:hint="eastAsia" w:ascii="仿宋" w:hAnsi="仿宋" w:eastAsia="仿宋"/>
          <w:b/>
          <w:sz w:val="30"/>
          <w:szCs w:val="30"/>
        </w:rPr>
        <w:t>八、需要解决的问题</w:t>
      </w:r>
    </w:p>
    <w:p>
      <w:pPr>
        <w:ind w:firstLine="600" w:firstLineChars="200"/>
        <w:rPr>
          <w:rFonts w:ascii="仿宋" w:hAnsi="仿宋" w:eastAsia="仿宋"/>
          <w:sz w:val="30"/>
          <w:szCs w:val="30"/>
        </w:rPr>
      </w:pPr>
      <w:r>
        <w:rPr>
          <w:rFonts w:hint="eastAsia" w:ascii="仿宋" w:hAnsi="仿宋" w:eastAsia="仿宋"/>
          <w:sz w:val="30"/>
          <w:szCs w:val="30"/>
        </w:rPr>
        <w:t>针对影响教学质量的突出问题，分析主要原因，提出解决问题的措施及建议。</w:t>
      </w:r>
    </w:p>
    <w:p>
      <w:pPr>
        <w:ind w:left="5400" w:hanging="5400" w:hangingChars="1800"/>
        <w:jc w:val="left"/>
        <w:rPr>
          <w:sz w:val="30"/>
          <w:szCs w:val="30"/>
        </w:rPr>
      </w:pPr>
      <w:r>
        <w:rPr>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FCA"/>
    <w:rsid w:val="000563C4"/>
    <w:rsid w:val="000E6ED4"/>
    <w:rsid w:val="0014235B"/>
    <w:rsid w:val="00150DF5"/>
    <w:rsid w:val="00173E7E"/>
    <w:rsid w:val="0027306F"/>
    <w:rsid w:val="00275FCA"/>
    <w:rsid w:val="00283762"/>
    <w:rsid w:val="00306978"/>
    <w:rsid w:val="003264E0"/>
    <w:rsid w:val="0039603D"/>
    <w:rsid w:val="0039727D"/>
    <w:rsid w:val="00407F04"/>
    <w:rsid w:val="00463FB7"/>
    <w:rsid w:val="004724EE"/>
    <w:rsid w:val="004734F6"/>
    <w:rsid w:val="004824BF"/>
    <w:rsid w:val="00490BFD"/>
    <w:rsid w:val="004948D3"/>
    <w:rsid w:val="004B2FF2"/>
    <w:rsid w:val="004D0BC7"/>
    <w:rsid w:val="00503DE9"/>
    <w:rsid w:val="00561494"/>
    <w:rsid w:val="00594C4A"/>
    <w:rsid w:val="005E1CCE"/>
    <w:rsid w:val="006762C4"/>
    <w:rsid w:val="006E63A5"/>
    <w:rsid w:val="006F2D67"/>
    <w:rsid w:val="00727200"/>
    <w:rsid w:val="00751A14"/>
    <w:rsid w:val="00786BC6"/>
    <w:rsid w:val="007D1EEF"/>
    <w:rsid w:val="00812134"/>
    <w:rsid w:val="0082495B"/>
    <w:rsid w:val="0086210A"/>
    <w:rsid w:val="008B44B7"/>
    <w:rsid w:val="008C2F87"/>
    <w:rsid w:val="008E563E"/>
    <w:rsid w:val="008F69F7"/>
    <w:rsid w:val="00944F5D"/>
    <w:rsid w:val="00960A02"/>
    <w:rsid w:val="009A2E8E"/>
    <w:rsid w:val="009B7AC6"/>
    <w:rsid w:val="009E2010"/>
    <w:rsid w:val="00A964EB"/>
    <w:rsid w:val="00AC3792"/>
    <w:rsid w:val="00B56D82"/>
    <w:rsid w:val="00B6484B"/>
    <w:rsid w:val="00B87949"/>
    <w:rsid w:val="00C22C6F"/>
    <w:rsid w:val="00C47244"/>
    <w:rsid w:val="00C6604D"/>
    <w:rsid w:val="00C9659F"/>
    <w:rsid w:val="00CB6955"/>
    <w:rsid w:val="00CD7F04"/>
    <w:rsid w:val="00D6496A"/>
    <w:rsid w:val="00D75D5D"/>
    <w:rsid w:val="00D77A18"/>
    <w:rsid w:val="00DB6F1B"/>
    <w:rsid w:val="00E37AEB"/>
    <w:rsid w:val="00E4179E"/>
    <w:rsid w:val="00ED7C82"/>
    <w:rsid w:val="00EF2EBF"/>
    <w:rsid w:val="00F045A0"/>
    <w:rsid w:val="00F572B2"/>
    <w:rsid w:val="00F57EC3"/>
    <w:rsid w:val="00FE78FE"/>
    <w:rsid w:val="00FF01C6"/>
    <w:rsid w:val="194932CF"/>
    <w:rsid w:val="318F02CA"/>
    <w:rsid w:val="6B3F21E7"/>
    <w:rsid w:val="7A8F446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semiHidden/>
    <w:uiPriority w:val="99"/>
    <w:pPr>
      <w:tabs>
        <w:tab w:val="center" w:pos="4153"/>
        <w:tab w:val="right" w:pos="8306"/>
      </w:tabs>
      <w:snapToGrid w:val="0"/>
      <w:jc w:val="left"/>
    </w:pPr>
    <w:rPr>
      <w:sz w:val="18"/>
      <w:szCs w:val="18"/>
    </w:rPr>
  </w:style>
  <w:style w:type="paragraph" w:styleId="4">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locked/>
    <w:uiPriority w:val="99"/>
    <w:rPr>
      <w:rFonts w:cs="Times New Roman"/>
      <w:sz w:val="18"/>
      <w:szCs w:val="18"/>
    </w:rPr>
  </w:style>
  <w:style w:type="character" w:customStyle="1" w:styleId="8">
    <w:name w:val="页脚 Char"/>
    <w:basedOn w:val="6"/>
    <w:link w:val="3"/>
    <w:semiHidden/>
    <w:locked/>
    <w:uiPriority w:val="99"/>
    <w:rPr>
      <w:rFonts w:cs="Times New Roman"/>
      <w:sz w:val="18"/>
      <w:szCs w:val="18"/>
    </w:rPr>
  </w:style>
  <w:style w:type="character" w:customStyle="1" w:styleId="9">
    <w:name w:val="批注框文本 Char"/>
    <w:basedOn w:val="6"/>
    <w:link w:val="2"/>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44</Words>
  <Characters>252</Characters>
  <Lines>2</Lines>
  <Paragraphs>1</Paragraphs>
  <TotalTime>0</TotalTime>
  <ScaleCrop>false</ScaleCrop>
  <LinksUpToDate>false</LinksUpToDate>
  <CharactersWithSpaces>295</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2015-11-17T02:36:00Z</dcterms:created>
  <dc:creator>admin</dc:creator>
  <cp:lastModifiedBy>李东霞</cp:lastModifiedBy>
  <cp:lastPrinted>2015-11-17T05:50:00Z</cp:lastPrinted>
  <dcterms:modified xsi:type="dcterms:W3CDTF">2020-10-27T07:23:57Z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