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74" w:rsidRPr="00C57803" w:rsidRDefault="00A72A74" w:rsidP="001A1F63">
      <w:pPr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color w:val="FF0000"/>
          <w:kern w:val="0"/>
          <w:sz w:val="84"/>
          <w:szCs w:val="84"/>
        </w:rPr>
      </w:pPr>
      <w:r w:rsidRPr="00C57803">
        <w:rPr>
          <w:rFonts w:asciiTheme="minorEastAsia" w:hAnsiTheme="minorEastAsia" w:cs="宋体" w:hint="eastAsia"/>
          <w:b/>
          <w:bCs/>
          <w:color w:val="FF0000"/>
          <w:kern w:val="0"/>
          <w:sz w:val="84"/>
          <w:szCs w:val="84"/>
        </w:rPr>
        <w:t>教改教研动态</w:t>
      </w:r>
      <w:r w:rsidR="000B60C1">
        <w:rPr>
          <w:rFonts w:asciiTheme="minorEastAsia" w:hAnsiTheme="minorEastAsia" w:cs="宋体" w:hint="eastAsia"/>
          <w:b/>
          <w:bCs/>
          <w:color w:val="FF0000"/>
          <w:kern w:val="0"/>
          <w:sz w:val="84"/>
          <w:szCs w:val="84"/>
        </w:rPr>
        <w:t>专刊</w:t>
      </w:r>
    </w:p>
    <w:p w:rsidR="00A72A74" w:rsidRPr="00C57803" w:rsidRDefault="00A72A74" w:rsidP="001A1F63">
      <w:pPr>
        <w:adjustRightInd w:val="0"/>
        <w:snapToGrid w:val="0"/>
        <w:spacing w:line="360" w:lineRule="auto"/>
        <w:rPr>
          <w:rFonts w:asciiTheme="minorEastAsia" w:hAnsiTheme="minorEastAsia" w:cs="宋体"/>
          <w:bCs/>
          <w:kern w:val="0"/>
          <w:sz w:val="24"/>
        </w:rPr>
      </w:pPr>
      <w:r w:rsidRPr="00C57803">
        <w:rPr>
          <w:rFonts w:asciiTheme="minorEastAsia" w:hAnsiTheme="minorEastAsia" w:cs="宋体" w:hint="eastAsia"/>
          <w:bCs/>
          <w:kern w:val="0"/>
          <w:sz w:val="24"/>
        </w:rPr>
        <w:t>主办：河北大学教育教学质量评估中心</w:t>
      </w:r>
      <w:r w:rsidR="00F46C6C">
        <w:rPr>
          <w:rFonts w:asciiTheme="minorEastAsia" w:hAnsiTheme="minorEastAsia" w:cs="宋体" w:hint="eastAsia"/>
          <w:bCs/>
          <w:kern w:val="0"/>
          <w:sz w:val="24"/>
        </w:rPr>
        <w:t xml:space="preserve">      </w:t>
      </w:r>
      <w:r w:rsidR="008D0C76">
        <w:rPr>
          <w:rFonts w:asciiTheme="minorEastAsia" w:hAnsiTheme="minorEastAsia" w:cs="宋体" w:hint="eastAsia"/>
          <w:bCs/>
          <w:kern w:val="0"/>
          <w:sz w:val="24"/>
        </w:rPr>
        <w:t xml:space="preserve">   </w:t>
      </w:r>
      <w:r w:rsidR="003E7178">
        <w:rPr>
          <w:rFonts w:asciiTheme="minorEastAsia" w:hAnsiTheme="minorEastAsia" w:cs="宋体" w:hint="eastAsia"/>
          <w:bCs/>
          <w:kern w:val="0"/>
          <w:sz w:val="24"/>
        </w:rPr>
        <w:t xml:space="preserve">     </w:t>
      </w:r>
      <w:r w:rsidR="008D0C76">
        <w:rPr>
          <w:rFonts w:asciiTheme="minorEastAsia" w:hAnsiTheme="minorEastAsia" w:cs="宋体" w:hint="eastAsia"/>
          <w:bCs/>
          <w:kern w:val="0"/>
          <w:sz w:val="24"/>
        </w:rPr>
        <w:t>专业认证学习材料</w:t>
      </w:r>
      <w:r w:rsidR="001A1F63" w:rsidRPr="001A1F63">
        <w:rPr>
          <w:rFonts w:asciiTheme="minorEastAsia" w:hAnsiTheme="minorEastAsia" w:cs="宋体" w:hint="eastAsia"/>
          <w:bCs/>
          <w:kern w:val="0"/>
          <w:sz w:val="24"/>
        </w:rPr>
        <w:t>（</w:t>
      </w:r>
      <w:r w:rsidR="003E7178">
        <w:rPr>
          <w:rFonts w:asciiTheme="minorEastAsia" w:hAnsiTheme="minorEastAsia" w:cs="宋体" w:hint="eastAsia"/>
          <w:bCs/>
          <w:kern w:val="0"/>
          <w:sz w:val="24"/>
        </w:rPr>
        <w:t>六</w:t>
      </w:r>
      <w:r w:rsidR="001A1F63" w:rsidRPr="001A1F63">
        <w:rPr>
          <w:rFonts w:asciiTheme="minorEastAsia" w:hAnsiTheme="minorEastAsia" w:cs="宋体" w:hint="eastAsia"/>
          <w:bCs/>
          <w:kern w:val="0"/>
          <w:sz w:val="24"/>
        </w:rPr>
        <w:t>）</w:t>
      </w:r>
    </w:p>
    <w:p w:rsidR="00A72A74" w:rsidRPr="00C57803" w:rsidRDefault="00A72A74" w:rsidP="001A1F63">
      <w:pPr>
        <w:wordWrap w:val="0"/>
        <w:adjustRightInd w:val="0"/>
        <w:snapToGrid w:val="0"/>
        <w:spacing w:line="360" w:lineRule="auto"/>
        <w:rPr>
          <w:rFonts w:asciiTheme="minorEastAsia" w:hAnsiTheme="minorEastAsia" w:cs="宋体"/>
          <w:bCs/>
          <w:kern w:val="0"/>
          <w:sz w:val="24"/>
        </w:rPr>
      </w:pPr>
      <w:r w:rsidRPr="00C57803">
        <w:rPr>
          <w:rFonts w:asciiTheme="minorEastAsia" w:hAnsiTheme="minorEastAsia" w:cs="宋体" w:hint="eastAsia"/>
          <w:bCs/>
          <w:kern w:val="0"/>
          <w:sz w:val="24"/>
        </w:rPr>
        <w:t>编辑：</w:t>
      </w:r>
      <w:r w:rsidR="001A1F63">
        <w:rPr>
          <w:rFonts w:asciiTheme="minorEastAsia" w:hAnsiTheme="minorEastAsia" w:cs="Arial" w:hint="eastAsia"/>
          <w:color w:val="000000"/>
          <w:sz w:val="24"/>
          <w:shd w:val="clear" w:color="auto" w:fill="FFFFFF"/>
        </w:rPr>
        <w:t>梅玉明</w:t>
      </w:r>
      <w:r w:rsidR="00145C9F">
        <w:rPr>
          <w:rFonts w:asciiTheme="minorEastAsia" w:hAnsiTheme="minorEastAsia" w:cs="Arial" w:hint="eastAsia"/>
          <w:color w:val="000000"/>
          <w:sz w:val="24"/>
          <w:shd w:val="clear" w:color="auto" w:fill="FFFFFF"/>
        </w:rPr>
        <w:t xml:space="preserve">  </w:t>
      </w:r>
      <w:r w:rsidR="001A1F63">
        <w:rPr>
          <w:rFonts w:asciiTheme="minorEastAsia" w:hAnsiTheme="minorEastAsia" w:cs="Arial" w:hint="eastAsia"/>
          <w:color w:val="000000"/>
          <w:sz w:val="24"/>
          <w:shd w:val="clear" w:color="auto" w:fill="FFFFFF"/>
        </w:rPr>
        <w:t>孙洪溥</w:t>
      </w:r>
      <w:r w:rsidR="00145C9F">
        <w:rPr>
          <w:rFonts w:asciiTheme="minorEastAsia" w:hAnsiTheme="minorEastAsia" w:cs="宋体" w:hint="eastAsia"/>
          <w:bCs/>
          <w:kern w:val="0"/>
          <w:sz w:val="24"/>
        </w:rPr>
        <w:t xml:space="preserve">  </w:t>
      </w:r>
      <w:r w:rsidRPr="00C57803">
        <w:rPr>
          <w:rFonts w:asciiTheme="minorEastAsia" w:hAnsiTheme="minorEastAsia" w:cs="宋体" w:hint="eastAsia"/>
          <w:bCs/>
          <w:kern w:val="0"/>
          <w:sz w:val="24"/>
        </w:rPr>
        <w:t>审校：</w:t>
      </w:r>
      <w:r w:rsidR="001A1F63">
        <w:rPr>
          <w:rFonts w:asciiTheme="minorEastAsia" w:hAnsiTheme="minorEastAsia" w:cs="Arial" w:hint="eastAsia"/>
          <w:color w:val="000000"/>
          <w:sz w:val="24"/>
          <w:shd w:val="clear" w:color="auto" w:fill="FFFFFF"/>
        </w:rPr>
        <w:t>厉志红</w:t>
      </w:r>
      <w:r w:rsidR="00145C9F">
        <w:rPr>
          <w:rFonts w:asciiTheme="minorEastAsia" w:hAnsiTheme="minorEastAsia" w:cs="Arial" w:hint="eastAsia"/>
          <w:color w:val="000000"/>
          <w:sz w:val="24"/>
          <w:shd w:val="clear" w:color="auto" w:fill="FFFFFF"/>
        </w:rPr>
        <w:t xml:space="preserve">                </w:t>
      </w:r>
      <w:r w:rsidRPr="00C57803">
        <w:rPr>
          <w:rFonts w:asciiTheme="minorEastAsia" w:hAnsiTheme="minorEastAsia" w:cs="宋体" w:hint="eastAsia"/>
          <w:bCs/>
          <w:kern w:val="0"/>
          <w:sz w:val="24"/>
        </w:rPr>
        <w:t>2016年</w:t>
      </w:r>
      <w:r w:rsidR="008D0C76">
        <w:rPr>
          <w:rFonts w:asciiTheme="minorEastAsia" w:hAnsiTheme="minorEastAsia" w:cs="宋体" w:hint="eastAsia"/>
          <w:bCs/>
          <w:kern w:val="0"/>
          <w:sz w:val="24"/>
        </w:rPr>
        <w:t>11</w:t>
      </w:r>
      <w:r w:rsidRPr="00C57803">
        <w:rPr>
          <w:rFonts w:asciiTheme="minorEastAsia" w:hAnsiTheme="minorEastAsia" w:cs="宋体" w:hint="eastAsia"/>
          <w:bCs/>
          <w:kern w:val="0"/>
          <w:sz w:val="24"/>
        </w:rPr>
        <w:t>月</w:t>
      </w:r>
      <w:r w:rsidR="008D0C76">
        <w:rPr>
          <w:rFonts w:asciiTheme="minorEastAsia" w:hAnsiTheme="minorEastAsia" w:cs="宋体" w:hint="eastAsia"/>
          <w:bCs/>
          <w:kern w:val="0"/>
          <w:sz w:val="24"/>
        </w:rPr>
        <w:t>4</w:t>
      </w:r>
      <w:r w:rsidRPr="00C57803">
        <w:rPr>
          <w:rFonts w:asciiTheme="minorEastAsia" w:hAnsiTheme="minorEastAsia" w:cs="宋体" w:hint="eastAsia"/>
          <w:bCs/>
          <w:kern w:val="0"/>
          <w:sz w:val="24"/>
        </w:rPr>
        <w:t>日编发</w:t>
      </w:r>
    </w:p>
    <w:p w:rsidR="00A004EE" w:rsidRDefault="006F24E0" w:rsidP="00F46C6C">
      <w:pPr>
        <w:adjustRightInd w:val="0"/>
        <w:snapToGrid w:val="0"/>
        <w:spacing w:line="360" w:lineRule="auto"/>
        <w:jc w:val="center"/>
        <w:rPr>
          <w:lang w:val="zh-CN"/>
        </w:rPr>
      </w:pPr>
      <w:r w:rsidRPr="006F24E0">
        <w:rPr>
          <w:rFonts w:asciiTheme="minorEastAsia" w:hAnsiTheme="minorEastAsia" w:cs="宋体"/>
          <w:b/>
          <w:bCs/>
          <w:noProof/>
          <w:kern w:val="0"/>
          <w:sz w:val="24"/>
        </w:rPr>
        <w:pict>
          <v:line id="_x0000_s2050" style="position:absolute;left:0;text-align:left;z-index:251658240" from="-21.75pt,7.75pt" to="433.5pt,7.75pt" strokecolor="red" strokeweight="1pt"/>
        </w:pict>
      </w:r>
    </w:p>
    <w:p w:rsidR="008D0C76" w:rsidRDefault="008D0C76" w:rsidP="00554309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8D0C76" w:rsidRPr="008D0C76" w:rsidRDefault="008D0C76" w:rsidP="0055430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D0C76">
        <w:rPr>
          <w:rFonts w:asciiTheme="minorEastAsia" w:hAnsiTheme="minorEastAsia" w:hint="eastAsia"/>
          <w:sz w:val="24"/>
          <w:szCs w:val="24"/>
        </w:rPr>
        <w:t>前   言</w:t>
      </w:r>
    </w:p>
    <w:p w:rsidR="00791F70" w:rsidRPr="00791F70" w:rsidRDefault="00791F70" w:rsidP="0094570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91F70">
        <w:rPr>
          <w:rFonts w:asciiTheme="minorEastAsia" w:hAnsiTheme="minorEastAsia" w:hint="eastAsia"/>
          <w:sz w:val="24"/>
          <w:szCs w:val="24"/>
        </w:rPr>
        <w:t>10月19</w:t>
      </w:r>
      <w:r>
        <w:rPr>
          <w:rFonts w:asciiTheme="minorEastAsia" w:hAnsiTheme="minorEastAsia" w:hint="eastAsia"/>
          <w:sz w:val="24"/>
          <w:szCs w:val="24"/>
        </w:rPr>
        <w:t>日，</w:t>
      </w:r>
      <w:r w:rsidRPr="00791F70">
        <w:rPr>
          <w:rFonts w:asciiTheme="minorEastAsia" w:hAnsiTheme="minorEastAsia" w:hint="eastAsia"/>
          <w:sz w:val="24"/>
          <w:szCs w:val="24"/>
        </w:rPr>
        <w:t>教育部高等教育司</w:t>
      </w:r>
      <w:r>
        <w:rPr>
          <w:rFonts w:asciiTheme="minorEastAsia" w:hAnsiTheme="minorEastAsia" w:hint="eastAsia"/>
          <w:sz w:val="24"/>
          <w:szCs w:val="24"/>
        </w:rPr>
        <w:t>、中国高等教育学会</w:t>
      </w:r>
      <w:r w:rsidRPr="00791F70">
        <w:rPr>
          <w:rFonts w:asciiTheme="minorEastAsia" w:hAnsiTheme="minorEastAsia" w:hint="eastAsia"/>
          <w:sz w:val="24"/>
          <w:szCs w:val="24"/>
        </w:rPr>
        <w:t>、中国高等教育学会工程教育专业委员会</w:t>
      </w:r>
      <w:r>
        <w:rPr>
          <w:rFonts w:asciiTheme="minorEastAsia" w:hAnsiTheme="minorEastAsia" w:hint="eastAsia"/>
          <w:sz w:val="24"/>
          <w:szCs w:val="24"/>
        </w:rPr>
        <w:t>共同举办了中国高等工程教育峰会。</w:t>
      </w:r>
      <w:r w:rsidRPr="00791F70">
        <w:rPr>
          <w:rFonts w:asciiTheme="minorEastAsia" w:hAnsiTheme="minorEastAsia" w:hint="eastAsia"/>
          <w:sz w:val="24"/>
          <w:szCs w:val="24"/>
        </w:rPr>
        <w:t xml:space="preserve">会议主题为“中国制造2025与中国高等工程教育的发展与变革”。 </w:t>
      </w:r>
    </w:p>
    <w:p w:rsidR="008D0C76" w:rsidRDefault="00791F70" w:rsidP="0094570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91F70">
        <w:rPr>
          <w:rFonts w:asciiTheme="minorEastAsia" w:hAnsiTheme="minorEastAsia" w:hint="eastAsia"/>
          <w:sz w:val="24"/>
          <w:szCs w:val="24"/>
        </w:rPr>
        <w:t>本次会议旨在深入推进工程教育改革，交流中国高等工程教育现状和未来发展与变革之路，探索完善中国特色、国际实质等效的专业认证制度，促进产学合作、协同育人，深化工程教育领域创新创业教育改革，提升中国工程教育国际竞争力。</w:t>
      </w:r>
      <w:r w:rsidR="008D0C76" w:rsidRPr="008D0C76">
        <w:rPr>
          <w:rFonts w:asciiTheme="minorEastAsia" w:hAnsiTheme="minorEastAsia" w:hint="eastAsia"/>
          <w:sz w:val="24"/>
          <w:szCs w:val="24"/>
        </w:rPr>
        <w:t>峰会期间，围绕“卓越工程师教育培养计划面临挑战与实施对策”</w:t>
      </w:r>
      <w:r w:rsidR="00945709">
        <w:rPr>
          <w:rFonts w:asciiTheme="minorEastAsia" w:hAnsiTheme="minorEastAsia" w:hint="eastAsia"/>
          <w:sz w:val="24"/>
          <w:szCs w:val="24"/>
        </w:rPr>
        <w:t>、</w:t>
      </w:r>
      <w:r w:rsidR="008D0C76" w:rsidRPr="008D0C76">
        <w:rPr>
          <w:rFonts w:asciiTheme="minorEastAsia" w:hAnsiTheme="minorEastAsia" w:hint="eastAsia"/>
          <w:sz w:val="24"/>
          <w:szCs w:val="24"/>
        </w:rPr>
        <w:t>“产学合作、协同育人的探索与实践”</w:t>
      </w:r>
      <w:r w:rsidR="00945709">
        <w:rPr>
          <w:rFonts w:asciiTheme="minorEastAsia" w:hAnsiTheme="minorEastAsia" w:hint="eastAsia"/>
          <w:sz w:val="24"/>
          <w:szCs w:val="24"/>
        </w:rPr>
        <w:t>、</w:t>
      </w:r>
      <w:r w:rsidR="008D0C76" w:rsidRPr="008D0C76">
        <w:rPr>
          <w:rFonts w:asciiTheme="minorEastAsia" w:hAnsiTheme="minorEastAsia" w:hint="eastAsia"/>
          <w:sz w:val="24"/>
          <w:szCs w:val="24"/>
        </w:rPr>
        <w:t>“大众创业、万众创新蓝图下的创新创业教育改革”</w:t>
      </w:r>
      <w:r w:rsidR="00945709">
        <w:rPr>
          <w:rFonts w:asciiTheme="minorEastAsia" w:hAnsiTheme="minorEastAsia" w:hint="eastAsia"/>
          <w:sz w:val="24"/>
          <w:szCs w:val="24"/>
        </w:rPr>
        <w:t>、</w:t>
      </w:r>
      <w:r w:rsidR="008D0C76" w:rsidRPr="008D0C76">
        <w:rPr>
          <w:rFonts w:asciiTheme="minorEastAsia" w:hAnsiTheme="minorEastAsia" w:hint="eastAsia"/>
          <w:sz w:val="24"/>
          <w:szCs w:val="24"/>
        </w:rPr>
        <w:t>“《华盛顿协议》背景下高等工程教育专业认证与质量保障”</w:t>
      </w:r>
      <w:r w:rsidR="00945709">
        <w:rPr>
          <w:rFonts w:asciiTheme="minorEastAsia" w:hAnsiTheme="minorEastAsia" w:hint="eastAsia"/>
          <w:sz w:val="24"/>
          <w:szCs w:val="24"/>
        </w:rPr>
        <w:t>、</w:t>
      </w:r>
      <w:r w:rsidR="008D0C76" w:rsidRPr="008D0C76">
        <w:rPr>
          <w:rFonts w:asciiTheme="minorEastAsia" w:hAnsiTheme="minorEastAsia" w:hint="eastAsia"/>
          <w:sz w:val="24"/>
          <w:szCs w:val="24"/>
        </w:rPr>
        <w:t>“双一流背景下的高等工程教育”</w:t>
      </w:r>
      <w:r w:rsidR="00DE4DCE">
        <w:rPr>
          <w:rFonts w:asciiTheme="minorEastAsia" w:hAnsiTheme="minorEastAsia" w:hint="eastAsia"/>
          <w:sz w:val="24"/>
          <w:szCs w:val="24"/>
        </w:rPr>
        <w:t>等</w:t>
      </w:r>
      <w:r w:rsidR="008D0C76" w:rsidRPr="008D0C76">
        <w:rPr>
          <w:rFonts w:asciiTheme="minorEastAsia" w:hAnsiTheme="minorEastAsia" w:hint="eastAsia"/>
          <w:sz w:val="24"/>
          <w:szCs w:val="24"/>
        </w:rPr>
        <w:t>主题，多名海内外专家进行了学术报告。</w:t>
      </w:r>
      <w:r w:rsidR="008D0C76"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B013BB" w:rsidRDefault="00B013BB" w:rsidP="00B013BB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B013BB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现学校教育教学质量评估中心收集整理了峰会有关专家报告，特此发布，供相关学院、专业学习参考，以期深入推进我校</w:t>
      </w:r>
      <w:r w:rsidR="0029419A">
        <w:rPr>
          <w:rFonts w:asciiTheme="minorEastAsia" w:hAnsiTheme="minorEastAsia" w:cs="宋体" w:hint="eastAsia"/>
          <w:bCs/>
          <w:kern w:val="0"/>
          <w:sz w:val="24"/>
        </w:rPr>
        <w:t>工程教育</w:t>
      </w:r>
      <w:r w:rsidRPr="00B013BB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专业认证工作的开展。</w:t>
      </w: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D0C76" w:rsidRPr="008D0C76" w:rsidRDefault="008D0C76" w:rsidP="008D0C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92243766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szCs w:val="21"/>
          <w:lang w:val="en-US"/>
        </w:rPr>
      </w:sdtEndPr>
      <w:sdtContent>
        <w:p w:rsidR="008D0C76" w:rsidRPr="008D0C76" w:rsidRDefault="008D0C76" w:rsidP="008D0C76">
          <w:pPr>
            <w:pStyle w:val="TOC"/>
            <w:spacing w:before="0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  <w:lang w:val="zh-CN"/>
            </w:rPr>
          </w:pPr>
        </w:p>
        <w:p w:rsidR="008D0C76" w:rsidRPr="00B013BB" w:rsidRDefault="008D0C76" w:rsidP="008D0C76">
          <w:pPr>
            <w:pStyle w:val="TOC"/>
            <w:spacing w:before="0"/>
            <w:jc w:val="center"/>
            <w:rPr>
              <w:color w:val="000000" w:themeColor="text1"/>
              <w:lang w:val="zh-CN"/>
            </w:rPr>
          </w:pPr>
          <w:r w:rsidRPr="00B013BB">
            <w:rPr>
              <w:color w:val="000000" w:themeColor="text1"/>
              <w:lang w:val="zh-CN"/>
            </w:rPr>
            <w:t>目</w:t>
          </w:r>
          <w:r w:rsidRPr="00B013BB">
            <w:rPr>
              <w:rFonts w:hint="eastAsia"/>
              <w:color w:val="000000" w:themeColor="text1"/>
              <w:lang w:val="zh-CN"/>
            </w:rPr>
            <w:t xml:space="preserve">     </w:t>
          </w:r>
          <w:r w:rsidRPr="00B013BB">
            <w:rPr>
              <w:color w:val="000000" w:themeColor="text1"/>
              <w:lang w:val="zh-CN"/>
            </w:rPr>
            <w:t>录</w:t>
          </w:r>
        </w:p>
        <w:p w:rsidR="008D0C76" w:rsidRDefault="008D0C76" w:rsidP="008D0C76">
          <w:pPr>
            <w:rPr>
              <w:lang w:val="zh-CN"/>
            </w:rPr>
          </w:pPr>
        </w:p>
        <w:p w:rsidR="00B013BB" w:rsidRPr="008D0C76" w:rsidRDefault="00B013BB" w:rsidP="008D0C76">
          <w:pPr>
            <w:rPr>
              <w:lang w:val="zh-CN"/>
            </w:rPr>
          </w:pP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1.教育部高教司</w:t>
          </w:r>
          <w:proofErr w:type="gramStart"/>
          <w:r w:rsidRPr="008D0C76">
            <w:rPr>
              <w:rFonts w:asciiTheme="minorEastAsia" w:hAnsiTheme="minorEastAsia" w:hint="eastAsia"/>
              <w:sz w:val="24"/>
              <w:szCs w:val="24"/>
            </w:rPr>
            <w:t>理工处侯永</w:t>
          </w:r>
          <w:proofErr w:type="gramEnd"/>
          <w:r w:rsidRPr="008D0C76">
            <w:rPr>
              <w:rFonts w:asciiTheme="minorEastAsia" w:hAnsiTheme="minorEastAsia" w:hint="eastAsia"/>
              <w:sz w:val="24"/>
              <w:szCs w:val="24"/>
            </w:rPr>
            <w:t>峰—不忘初心，继续深入实施卓越工程师计划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2.西安电子科技大学原校长段宝岩—面向智能制造的优秀工程师培养思考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3.燕山大学校长刘宏民—以面向需求、项目教学、工程训练为特色的本科工程教育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4.西南交通大学校长徐飞—办好一流工程教育 培养卓越工程人才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5.汕头大学执行校长顾佩华—工程教育认证与培养模式创新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6.华南理工大学校长助理李正—创新教育教学体制机制，全面提高人才培养质量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7.浙江大学本科生院常务副院长陆国栋工程专业建设若干思考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8.华中科技大学姜嘉乐—工程教育改革中亟待解决的几个问题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9.华东理工大学教务处处长黄婕—“卓越工程师计划”的探索和思考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10.天津大学教务处长</w:t>
          </w:r>
          <w:proofErr w:type="gramStart"/>
          <w:r w:rsidRPr="008D0C76">
            <w:rPr>
              <w:rFonts w:asciiTheme="minorEastAsia" w:hAnsiTheme="minorEastAsia" w:hint="eastAsia"/>
              <w:sz w:val="24"/>
              <w:szCs w:val="24"/>
            </w:rPr>
            <w:t>张凤宝</w:t>
          </w:r>
          <w:proofErr w:type="gramEnd"/>
          <w:r w:rsidRPr="008D0C76">
            <w:rPr>
              <w:rFonts w:asciiTheme="minorEastAsia" w:hAnsiTheme="minorEastAsia" w:hint="eastAsia"/>
              <w:sz w:val="24"/>
              <w:szCs w:val="24"/>
            </w:rPr>
            <w:t>—中国特色、世界一流工程教育模式的探索与实践——以天津大学为例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11.同济大学教务处处长黄一如—卓越工程师计划下的同济大学教学改革与实践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12.天津市大学软件学院院长蒋秀明—产学合作协同育人</w:t>
          </w:r>
        </w:p>
        <w:p w:rsidR="008D0C76" w:rsidRPr="008D0C76" w:rsidRDefault="008D0C76" w:rsidP="008D0C76">
          <w:pPr>
            <w:adjustRightInd w:val="0"/>
            <w:snapToGrid w:val="0"/>
            <w:spacing w:line="360" w:lineRule="auto"/>
            <w:jc w:val="left"/>
            <w:rPr>
              <w:rFonts w:asciiTheme="minorEastAsia" w:hAnsiTheme="minorEastAsia"/>
              <w:sz w:val="24"/>
              <w:szCs w:val="24"/>
            </w:rPr>
          </w:pPr>
          <w:r w:rsidRPr="008D0C76">
            <w:rPr>
              <w:rFonts w:asciiTheme="minorEastAsia" w:hAnsiTheme="minorEastAsia" w:hint="eastAsia"/>
              <w:sz w:val="24"/>
              <w:szCs w:val="24"/>
            </w:rPr>
            <w:t>13.长虹电子集团有限公司所长明爽—-西南交大-长虹卓越工程师教育培养计划经验、思考与对策</w:t>
          </w:r>
        </w:p>
        <w:p w:rsidR="008D0C76" w:rsidRDefault="006F24E0" w:rsidP="008D0C76">
          <w:pPr>
            <w:spacing w:line="276" w:lineRule="auto"/>
            <w:rPr>
              <w:rFonts w:asciiTheme="minorEastAsia" w:hAnsiTheme="minorEastAsia"/>
              <w:szCs w:val="21"/>
            </w:rPr>
          </w:pPr>
        </w:p>
      </w:sdtContent>
    </w:sdt>
    <w:p w:rsidR="008D0C76" w:rsidRPr="00B013BB" w:rsidRDefault="008D0C76" w:rsidP="00B013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00873" w:rsidRPr="00300873" w:rsidRDefault="00A0162F" w:rsidP="00B013B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300873">
        <w:rPr>
          <w:rFonts w:asciiTheme="minorEastAsia" w:hAnsiTheme="minorEastAsia" w:hint="eastAsia"/>
          <w:sz w:val="24"/>
          <w:szCs w:val="24"/>
        </w:rPr>
        <w:t>报告</w:t>
      </w:r>
      <w:r w:rsidR="00B013BB" w:rsidRPr="00300873">
        <w:rPr>
          <w:rFonts w:asciiTheme="minorEastAsia" w:hAnsiTheme="minorEastAsia" w:hint="eastAsia"/>
          <w:sz w:val="24"/>
          <w:szCs w:val="24"/>
        </w:rPr>
        <w:t>下载链接：</w:t>
      </w:r>
      <w:hyperlink r:id="rId8" w:history="1">
        <w:r w:rsidR="00B013BB" w:rsidRPr="00300873">
          <w:rPr>
            <w:rStyle w:val="a5"/>
            <w:rFonts w:asciiTheme="minorEastAsia" w:hAnsiTheme="minorEastAsia"/>
            <w:sz w:val="24"/>
            <w:szCs w:val="24"/>
          </w:rPr>
          <w:t>http://pan.baidu.com/s/1cFurhW</w:t>
        </w:r>
      </w:hyperlink>
    </w:p>
    <w:p w:rsidR="00B013BB" w:rsidRPr="00A0162F" w:rsidRDefault="00300873" w:rsidP="00B013B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00873">
        <w:rPr>
          <w:rFonts w:asciiTheme="minorEastAsia" w:hAnsiTheme="minorEastAsia"/>
          <w:sz w:val="24"/>
          <w:szCs w:val="24"/>
        </w:rPr>
        <w:t>下载步骤</w:t>
      </w:r>
      <w:r w:rsidRPr="00300873">
        <w:rPr>
          <w:rFonts w:asciiTheme="minorEastAsia" w:hAnsiTheme="minorEastAsia" w:hint="eastAsia"/>
          <w:sz w:val="24"/>
          <w:szCs w:val="24"/>
        </w:rPr>
        <w:t>：打开</w:t>
      </w:r>
      <w:r w:rsidRPr="00300873">
        <w:rPr>
          <w:rFonts w:asciiTheme="minorEastAsia" w:hAnsiTheme="minorEastAsia"/>
          <w:sz w:val="24"/>
          <w:szCs w:val="24"/>
        </w:rPr>
        <w:t>页面</w:t>
      </w:r>
      <w:r w:rsidRPr="00300873">
        <w:rPr>
          <w:rFonts w:asciiTheme="minorEastAsia" w:hAnsiTheme="minorEastAsia" w:hint="eastAsia"/>
          <w:sz w:val="24"/>
          <w:szCs w:val="24"/>
        </w:rPr>
        <w:t>→下载→普通下载</w:t>
      </w:r>
      <w:r>
        <w:rPr>
          <w:rFonts w:hint="eastAsia"/>
        </w:rPr>
        <w:br/>
      </w:r>
    </w:p>
    <w:sectPr w:rsidR="00B013BB" w:rsidRPr="00A0162F" w:rsidSect="001A1F6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B8" w:rsidRDefault="00C01AB8" w:rsidP="00207D20">
      <w:r>
        <w:separator/>
      </w:r>
    </w:p>
  </w:endnote>
  <w:endnote w:type="continuationSeparator" w:id="0">
    <w:p w:rsidR="00C01AB8" w:rsidRDefault="00C01AB8" w:rsidP="0020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3770"/>
      <w:docPartObj>
        <w:docPartGallery w:val="Page Numbers (Bottom of Page)"/>
        <w:docPartUnique/>
      </w:docPartObj>
    </w:sdtPr>
    <w:sdtContent>
      <w:p w:rsidR="001A1F63" w:rsidRDefault="006F24E0">
        <w:pPr>
          <w:pStyle w:val="a3"/>
          <w:jc w:val="center"/>
        </w:pPr>
        <w:fldSimple w:instr=" PAGE   \* MERGEFORMAT ">
          <w:r w:rsidR="00300873" w:rsidRPr="00300873">
            <w:rPr>
              <w:noProof/>
              <w:lang w:val="zh-CN"/>
            </w:rPr>
            <w:t>2</w:t>
          </w:r>
        </w:fldSimple>
      </w:p>
    </w:sdtContent>
  </w:sdt>
  <w:p w:rsidR="001A1F63" w:rsidRDefault="001A1F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B8" w:rsidRDefault="00C01AB8" w:rsidP="00207D20">
      <w:r>
        <w:separator/>
      </w:r>
    </w:p>
  </w:footnote>
  <w:footnote w:type="continuationSeparator" w:id="0">
    <w:p w:rsidR="00C01AB8" w:rsidRDefault="00C01AB8" w:rsidP="00207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123"/>
    <w:rsid w:val="00073AC8"/>
    <w:rsid w:val="00081392"/>
    <w:rsid w:val="000B60C1"/>
    <w:rsid w:val="000E1C99"/>
    <w:rsid w:val="000F1909"/>
    <w:rsid w:val="00123B42"/>
    <w:rsid w:val="00124057"/>
    <w:rsid w:val="00145C9F"/>
    <w:rsid w:val="001747F5"/>
    <w:rsid w:val="00175173"/>
    <w:rsid w:val="001A1F63"/>
    <w:rsid w:val="001F1311"/>
    <w:rsid w:val="00207D20"/>
    <w:rsid w:val="00250C8C"/>
    <w:rsid w:val="0029419A"/>
    <w:rsid w:val="00300873"/>
    <w:rsid w:val="00340BEC"/>
    <w:rsid w:val="003B21D4"/>
    <w:rsid w:val="003C09FD"/>
    <w:rsid w:val="003E7178"/>
    <w:rsid w:val="004636F4"/>
    <w:rsid w:val="00472072"/>
    <w:rsid w:val="004A5CCD"/>
    <w:rsid w:val="005156A9"/>
    <w:rsid w:val="00545123"/>
    <w:rsid w:val="00554309"/>
    <w:rsid w:val="00570093"/>
    <w:rsid w:val="005D49BC"/>
    <w:rsid w:val="005D740D"/>
    <w:rsid w:val="005F2E45"/>
    <w:rsid w:val="00614E44"/>
    <w:rsid w:val="00670204"/>
    <w:rsid w:val="006A1BFC"/>
    <w:rsid w:val="006A69D9"/>
    <w:rsid w:val="006F24E0"/>
    <w:rsid w:val="00791F70"/>
    <w:rsid w:val="007928AD"/>
    <w:rsid w:val="007E153F"/>
    <w:rsid w:val="007E4D27"/>
    <w:rsid w:val="008B3508"/>
    <w:rsid w:val="008D0C76"/>
    <w:rsid w:val="00921A2F"/>
    <w:rsid w:val="00945709"/>
    <w:rsid w:val="00955BAA"/>
    <w:rsid w:val="009764F0"/>
    <w:rsid w:val="009824DB"/>
    <w:rsid w:val="009B45C6"/>
    <w:rsid w:val="009C4CEC"/>
    <w:rsid w:val="009E551A"/>
    <w:rsid w:val="00A004EE"/>
    <w:rsid w:val="00A0162F"/>
    <w:rsid w:val="00A72A74"/>
    <w:rsid w:val="00AF17F4"/>
    <w:rsid w:val="00AF56C3"/>
    <w:rsid w:val="00B013BB"/>
    <w:rsid w:val="00B42BE8"/>
    <w:rsid w:val="00B61F9A"/>
    <w:rsid w:val="00B9518F"/>
    <w:rsid w:val="00BE223E"/>
    <w:rsid w:val="00C01AB8"/>
    <w:rsid w:val="00C217C1"/>
    <w:rsid w:val="00C8457A"/>
    <w:rsid w:val="00D12F59"/>
    <w:rsid w:val="00DA54DC"/>
    <w:rsid w:val="00DB2272"/>
    <w:rsid w:val="00DE4DCE"/>
    <w:rsid w:val="00DE74B3"/>
    <w:rsid w:val="00E34F8F"/>
    <w:rsid w:val="00E4149D"/>
    <w:rsid w:val="00F2381B"/>
    <w:rsid w:val="00F46C6C"/>
    <w:rsid w:val="00F7578D"/>
    <w:rsid w:val="00F85C8A"/>
    <w:rsid w:val="00FB06F7"/>
    <w:rsid w:val="00FC117B"/>
    <w:rsid w:val="4AE5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A1F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45C6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45C6"/>
    <w:pPr>
      <w:keepNext/>
      <w:keepLines/>
      <w:spacing w:beforeLines="50" w:afterLines="5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7D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45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45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B45C6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9B45C6"/>
    <w:rPr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207D2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1A1F6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A1F6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1A1F6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A1F63"/>
    <w:pPr>
      <w:ind w:leftChars="400" w:left="840"/>
    </w:pPr>
  </w:style>
  <w:style w:type="character" w:styleId="a5">
    <w:name w:val="Hyperlink"/>
    <w:basedOn w:val="a0"/>
    <w:uiPriority w:val="99"/>
    <w:unhideWhenUsed/>
    <w:rsid w:val="001A1F6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1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1F63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008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.baidu.com/s/1cFurh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4448C-5BD3-46CB-9CE1-528F931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2016-04-18T06:44:00Z</dcterms:created>
  <dcterms:modified xsi:type="dcterms:W3CDTF">2016-11-04T09:04:00Z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